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4935"/>
        <w:gridCol w:w="4554"/>
      </w:tblGrid>
      <w:tr w:rsidR="00007E12" w:rsidRPr="00406561" w:rsidTr="00B6147D">
        <w:trPr>
          <w:trHeight w:val="2486"/>
        </w:trPr>
        <w:tc>
          <w:tcPr>
            <w:tcW w:w="4935" w:type="dxa"/>
          </w:tcPr>
          <w:p w:rsidR="00007E12" w:rsidRPr="00406561" w:rsidRDefault="00007E12" w:rsidP="00B6147D">
            <w:pPr>
              <w:jc w:val="center"/>
            </w:pPr>
            <w:r w:rsidRPr="00406561">
              <w:t>Согласовано:</w:t>
            </w:r>
          </w:p>
          <w:p w:rsidR="00007E12" w:rsidRDefault="00007E12" w:rsidP="00B6147D">
            <w:pPr>
              <w:jc w:val="center"/>
              <w:rPr>
                <w:i/>
              </w:rPr>
            </w:pPr>
            <w:r>
              <w:rPr>
                <w:i/>
              </w:rPr>
              <w:t xml:space="preserve">Начальник Управления </w:t>
            </w:r>
          </w:p>
          <w:p w:rsidR="00007E12" w:rsidRDefault="00007E12" w:rsidP="00B6147D">
            <w:pPr>
              <w:jc w:val="center"/>
              <w:rPr>
                <w:i/>
              </w:rPr>
            </w:pPr>
            <w:r>
              <w:rPr>
                <w:i/>
              </w:rPr>
              <w:t>финансов ООО «БГК»</w:t>
            </w:r>
          </w:p>
          <w:p w:rsidR="00007E12" w:rsidRPr="00406561" w:rsidRDefault="00007E12" w:rsidP="00B6147D">
            <w:pPr>
              <w:jc w:val="center"/>
              <w:rPr>
                <w:i/>
              </w:rPr>
            </w:pPr>
          </w:p>
          <w:p w:rsidR="00007E12" w:rsidRPr="00406561" w:rsidRDefault="00007E12" w:rsidP="00B6147D">
            <w:pPr>
              <w:jc w:val="center"/>
            </w:pPr>
            <w:r>
              <w:t>__________________ (С.В. Калач</w:t>
            </w:r>
            <w:r w:rsidRPr="00406561">
              <w:t>) «__</w:t>
            </w:r>
            <w:proofErr w:type="gramStart"/>
            <w:r w:rsidRPr="00406561">
              <w:t>_»_</w:t>
            </w:r>
            <w:proofErr w:type="gramEnd"/>
            <w:r w:rsidRPr="00406561">
              <w:t>_____________ 201</w:t>
            </w:r>
            <w:r>
              <w:t xml:space="preserve">9 </w:t>
            </w:r>
            <w:r w:rsidRPr="00406561">
              <w:t>г.</w:t>
            </w:r>
          </w:p>
        </w:tc>
        <w:tc>
          <w:tcPr>
            <w:tcW w:w="4554" w:type="dxa"/>
          </w:tcPr>
          <w:p w:rsidR="00007E12" w:rsidRPr="00406561" w:rsidRDefault="00007E12" w:rsidP="00B6147D">
            <w:pPr>
              <w:jc w:val="center"/>
            </w:pPr>
            <w:r w:rsidRPr="00406561">
              <w:t>Утверждаю:</w:t>
            </w:r>
          </w:p>
          <w:p w:rsidR="00007E12" w:rsidRDefault="00007E12" w:rsidP="00B6147D">
            <w:pPr>
              <w:jc w:val="center"/>
              <w:rPr>
                <w:i/>
              </w:rPr>
            </w:pPr>
            <w:r>
              <w:rPr>
                <w:i/>
              </w:rPr>
              <w:t xml:space="preserve">Директор по экономике </w:t>
            </w:r>
          </w:p>
          <w:p w:rsidR="00007E12" w:rsidRDefault="00007E12" w:rsidP="00B6147D">
            <w:pPr>
              <w:jc w:val="center"/>
              <w:rPr>
                <w:i/>
              </w:rPr>
            </w:pPr>
            <w:r>
              <w:rPr>
                <w:i/>
              </w:rPr>
              <w:t>и финансам ООО «БГК»</w:t>
            </w:r>
          </w:p>
          <w:p w:rsidR="00007E12" w:rsidRPr="00406561" w:rsidRDefault="00007E12" w:rsidP="00B6147D">
            <w:pPr>
              <w:jc w:val="center"/>
              <w:rPr>
                <w:i/>
              </w:rPr>
            </w:pPr>
          </w:p>
          <w:p w:rsidR="00007E12" w:rsidRPr="00406561" w:rsidRDefault="00007E12" w:rsidP="00B6147D">
            <w:pPr>
              <w:jc w:val="center"/>
              <w:rPr>
                <w:bCs/>
              </w:rPr>
            </w:pPr>
            <w:r w:rsidRPr="00406561">
              <w:rPr>
                <w:bCs/>
              </w:rPr>
              <w:t xml:space="preserve">_________________ </w:t>
            </w:r>
            <w:r w:rsidRPr="00406561">
              <w:t>(</w:t>
            </w:r>
            <w:r>
              <w:t>Д.Ю. Сычев</w:t>
            </w:r>
            <w:r w:rsidRPr="00406561">
              <w:t>)</w:t>
            </w:r>
          </w:p>
          <w:p w:rsidR="00007E12" w:rsidRPr="00406561" w:rsidRDefault="00007E12" w:rsidP="00B6147D">
            <w:pPr>
              <w:jc w:val="center"/>
            </w:pPr>
            <w:r w:rsidRPr="00406561">
              <w:t>«___»______________ 201</w:t>
            </w:r>
            <w:r>
              <w:t xml:space="preserve">9 </w:t>
            </w:r>
            <w:r w:rsidRPr="00406561">
              <w:t>г.</w:t>
            </w:r>
          </w:p>
        </w:tc>
      </w:tr>
    </w:tbl>
    <w:p w:rsidR="0062535D" w:rsidRDefault="0062535D" w:rsidP="004362F6">
      <w:pPr>
        <w:spacing w:after="120"/>
        <w:jc w:val="center"/>
        <w:rPr>
          <w:b/>
          <w:bCs/>
        </w:rPr>
      </w:pPr>
      <w:r w:rsidRPr="00406561">
        <w:rPr>
          <w:b/>
          <w:bCs/>
        </w:rPr>
        <w:t>ТЕХНИЧЕСКОЕ ЗАДАНИЕ</w:t>
      </w:r>
    </w:p>
    <w:p w:rsidR="0062535D" w:rsidRPr="00C54AB1" w:rsidRDefault="0062535D" w:rsidP="0062535D">
      <w:pPr>
        <w:jc w:val="center"/>
        <w:rPr>
          <w:b/>
        </w:rPr>
      </w:pPr>
      <w:r w:rsidRPr="00C54AB1">
        <w:rPr>
          <w:b/>
        </w:rPr>
        <w:t xml:space="preserve">на оказание услуг </w:t>
      </w:r>
      <w:r w:rsidR="000250F6" w:rsidRPr="00C54AB1">
        <w:rPr>
          <w:b/>
        </w:rPr>
        <w:t xml:space="preserve">по </w:t>
      </w:r>
      <w:r w:rsidR="00166B52" w:rsidRPr="00C54AB1">
        <w:rPr>
          <w:b/>
        </w:rPr>
        <w:t>страхованию имущества</w:t>
      </w:r>
      <w:r w:rsidR="00EC4A40" w:rsidRPr="00EC4A40">
        <w:rPr>
          <w:b/>
        </w:rPr>
        <w:t xml:space="preserve"> </w:t>
      </w:r>
      <w:r w:rsidR="00EC4A40" w:rsidRPr="000927A4">
        <w:rPr>
          <w:b/>
        </w:rPr>
        <w:t>ООО «БГК»</w:t>
      </w:r>
    </w:p>
    <w:p w:rsidR="0062535D" w:rsidRDefault="0062535D" w:rsidP="0062535D">
      <w:pPr>
        <w:jc w:val="center"/>
        <w:rPr>
          <w:b/>
          <w:bCs/>
        </w:rPr>
      </w:pPr>
    </w:p>
    <w:tbl>
      <w:tblPr>
        <w:tblStyle w:val="af0"/>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36"/>
        <w:gridCol w:w="8795"/>
      </w:tblGrid>
      <w:tr w:rsidR="004362F6" w:rsidTr="0079062F">
        <w:tc>
          <w:tcPr>
            <w:tcW w:w="1236" w:type="dxa"/>
          </w:tcPr>
          <w:p w:rsidR="004362F6" w:rsidRDefault="004362F6" w:rsidP="005E7F16">
            <w:pPr>
              <w:tabs>
                <w:tab w:val="left" w:pos="567"/>
              </w:tabs>
              <w:jc w:val="right"/>
              <w:rPr>
                <w:b/>
              </w:rPr>
            </w:pPr>
            <w:r w:rsidRPr="00352C1F">
              <w:rPr>
                <w:b/>
              </w:rPr>
              <w:t xml:space="preserve">1. </w:t>
            </w:r>
          </w:p>
          <w:p w:rsidR="004362F6" w:rsidRDefault="004362F6" w:rsidP="005E7F16">
            <w:pPr>
              <w:jc w:val="right"/>
              <w:rPr>
                <w:b/>
                <w:bCs/>
              </w:rPr>
            </w:pPr>
          </w:p>
        </w:tc>
        <w:tc>
          <w:tcPr>
            <w:tcW w:w="8795" w:type="dxa"/>
          </w:tcPr>
          <w:p w:rsidR="004362F6" w:rsidRDefault="004362F6" w:rsidP="005E7F16">
            <w:pPr>
              <w:spacing w:after="120"/>
              <w:jc w:val="both"/>
              <w:rPr>
                <w:b/>
                <w:bCs/>
              </w:rPr>
            </w:pPr>
            <w:r w:rsidRPr="00352C1F">
              <w:rPr>
                <w:b/>
              </w:rPr>
              <w:t>Наименование услуг (номенклатура) и перечень объектов, на которых будут оказываться услуги</w:t>
            </w:r>
          </w:p>
        </w:tc>
      </w:tr>
      <w:tr w:rsidR="004362F6" w:rsidTr="0079062F">
        <w:tc>
          <w:tcPr>
            <w:tcW w:w="1236" w:type="dxa"/>
          </w:tcPr>
          <w:p w:rsidR="004362F6" w:rsidRPr="00352C1F" w:rsidRDefault="004362F6" w:rsidP="005E7F16">
            <w:pPr>
              <w:tabs>
                <w:tab w:val="left" w:pos="567"/>
              </w:tabs>
              <w:jc w:val="right"/>
              <w:rPr>
                <w:b/>
              </w:rPr>
            </w:pPr>
          </w:p>
        </w:tc>
        <w:tc>
          <w:tcPr>
            <w:tcW w:w="8795" w:type="dxa"/>
          </w:tcPr>
          <w:p w:rsidR="004362F6" w:rsidRPr="00352C1F" w:rsidRDefault="004362F6" w:rsidP="00EC4A40">
            <w:pPr>
              <w:rPr>
                <w:b/>
              </w:rPr>
            </w:pPr>
            <w:r>
              <w:t>Страхование имущества для нужд</w:t>
            </w:r>
            <w:r w:rsidR="00EC4A40" w:rsidRPr="00EC4A40">
              <w:t xml:space="preserve"> ООО «БГК»</w:t>
            </w:r>
            <w:r w:rsidRPr="00EC4A40">
              <w:t>.</w:t>
            </w:r>
            <w:r w:rsidRPr="008A656F">
              <w:rPr>
                <w:color w:val="0070C0"/>
              </w:rPr>
              <w:t xml:space="preserve"> </w:t>
            </w:r>
          </w:p>
        </w:tc>
      </w:tr>
      <w:tr w:rsidR="004362F6" w:rsidTr="0079062F">
        <w:tc>
          <w:tcPr>
            <w:tcW w:w="1236" w:type="dxa"/>
          </w:tcPr>
          <w:p w:rsidR="004362F6" w:rsidRPr="00352C1F" w:rsidRDefault="004362F6" w:rsidP="005E7F16">
            <w:pPr>
              <w:tabs>
                <w:tab w:val="left" w:pos="567"/>
              </w:tabs>
              <w:jc w:val="right"/>
              <w:rPr>
                <w:b/>
              </w:rPr>
            </w:pPr>
            <w:r w:rsidRPr="001578C7">
              <w:rPr>
                <w:b/>
                <w:bCs/>
              </w:rPr>
              <w:t>2.</w:t>
            </w:r>
          </w:p>
        </w:tc>
        <w:tc>
          <w:tcPr>
            <w:tcW w:w="8795" w:type="dxa"/>
          </w:tcPr>
          <w:p w:rsidR="004362F6" w:rsidRPr="00352C1F" w:rsidRDefault="004362F6" w:rsidP="005E7F16">
            <w:pPr>
              <w:spacing w:after="60"/>
              <w:jc w:val="both"/>
              <w:rPr>
                <w:b/>
              </w:rPr>
            </w:pPr>
            <w:r w:rsidRPr="001578C7">
              <w:rPr>
                <w:b/>
                <w:bCs/>
              </w:rPr>
              <w:t>Общие требования</w:t>
            </w:r>
          </w:p>
        </w:tc>
      </w:tr>
      <w:tr w:rsidR="004362F6" w:rsidTr="0079062F">
        <w:tc>
          <w:tcPr>
            <w:tcW w:w="1236" w:type="dxa"/>
          </w:tcPr>
          <w:p w:rsidR="004362F6" w:rsidRPr="00352C1F" w:rsidRDefault="004362F6" w:rsidP="005E7F16">
            <w:pPr>
              <w:tabs>
                <w:tab w:val="left" w:pos="567"/>
              </w:tabs>
              <w:jc w:val="right"/>
              <w:rPr>
                <w:b/>
              </w:rPr>
            </w:pPr>
            <w:r w:rsidRPr="00C43C41">
              <w:rPr>
                <w:b/>
              </w:rPr>
              <w:t>2.1.</w:t>
            </w:r>
          </w:p>
        </w:tc>
        <w:tc>
          <w:tcPr>
            <w:tcW w:w="8795" w:type="dxa"/>
          </w:tcPr>
          <w:p w:rsidR="004362F6" w:rsidRPr="00352C1F" w:rsidRDefault="004362F6" w:rsidP="005E7F16">
            <w:pPr>
              <w:autoSpaceDE w:val="0"/>
              <w:autoSpaceDN w:val="0"/>
              <w:adjustRightInd w:val="0"/>
              <w:spacing w:after="120"/>
              <w:jc w:val="both"/>
              <w:rPr>
                <w:b/>
              </w:rPr>
            </w:pPr>
            <w:r w:rsidRPr="00C43C41">
              <w:rPr>
                <w:b/>
              </w:rPr>
              <w:t>Основание для оказания услуг</w:t>
            </w:r>
          </w:p>
        </w:tc>
      </w:tr>
      <w:tr w:rsidR="004362F6" w:rsidTr="0079062F">
        <w:tc>
          <w:tcPr>
            <w:tcW w:w="1236" w:type="dxa"/>
          </w:tcPr>
          <w:p w:rsidR="004362F6" w:rsidRPr="00352C1F" w:rsidRDefault="004362F6" w:rsidP="005E7F16">
            <w:pPr>
              <w:tabs>
                <w:tab w:val="left" w:pos="567"/>
              </w:tabs>
              <w:jc w:val="right"/>
              <w:rPr>
                <w:b/>
              </w:rPr>
            </w:pPr>
          </w:p>
        </w:tc>
        <w:tc>
          <w:tcPr>
            <w:tcW w:w="8795" w:type="dxa"/>
          </w:tcPr>
          <w:p w:rsidR="004362F6" w:rsidRPr="00352C1F" w:rsidRDefault="004362F6" w:rsidP="00EC4A40">
            <w:pPr>
              <w:autoSpaceDE w:val="0"/>
              <w:autoSpaceDN w:val="0"/>
              <w:adjustRightInd w:val="0"/>
              <w:spacing w:after="120"/>
              <w:jc w:val="both"/>
              <w:rPr>
                <w:b/>
              </w:rPr>
            </w:pPr>
            <w:r w:rsidRPr="00E44855">
              <w:t xml:space="preserve">ГКПЗ, Раздел 1: Закупки планируемого года по операционной и финансовой деятельности, номер лота </w:t>
            </w:r>
            <w:r w:rsidR="00EC4A40">
              <w:t>295.19.00.124</w:t>
            </w:r>
            <w:r w:rsidRPr="00E44855">
              <w:t>.</w:t>
            </w:r>
          </w:p>
        </w:tc>
      </w:tr>
      <w:tr w:rsidR="006C7B07" w:rsidRPr="00352C1F" w:rsidTr="00A60D43">
        <w:tc>
          <w:tcPr>
            <w:tcW w:w="1236" w:type="dxa"/>
          </w:tcPr>
          <w:p w:rsidR="006C7B07" w:rsidRPr="00352C1F" w:rsidRDefault="006C7B07" w:rsidP="00A60D43">
            <w:pPr>
              <w:tabs>
                <w:tab w:val="left" w:pos="567"/>
              </w:tabs>
              <w:jc w:val="right"/>
              <w:rPr>
                <w:b/>
              </w:rPr>
            </w:pPr>
            <w:r w:rsidRPr="00C43C41">
              <w:rPr>
                <w:b/>
              </w:rPr>
              <w:t>2.2.</w:t>
            </w:r>
          </w:p>
        </w:tc>
        <w:tc>
          <w:tcPr>
            <w:tcW w:w="8795" w:type="dxa"/>
          </w:tcPr>
          <w:p w:rsidR="006C7B07" w:rsidRPr="00352C1F" w:rsidRDefault="006C7B07" w:rsidP="00A60D43">
            <w:pPr>
              <w:autoSpaceDE w:val="0"/>
              <w:autoSpaceDN w:val="0"/>
              <w:adjustRightInd w:val="0"/>
              <w:spacing w:after="120"/>
              <w:jc w:val="both"/>
              <w:rPr>
                <w:b/>
              </w:rPr>
            </w:pPr>
            <w:r w:rsidRPr="00C43C41">
              <w:rPr>
                <w:b/>
              </w:rPr>
              <w:t>Требования к срокам оказания услуг</w:t>
            </w:r>
          </w:p>
        </w:tc>
      </w:tr>
      <w:tr w:rsidR="006C7B07" w:rsidRPr="00352C1F" w:rsidTr="00A60D43">
        <w:tc>
          <w:tcPr>
            <w:tcW w:w="1236" w:type="dxa"/>
          </w:tcPr>
          <w:p w:rsidR="006C7B07" w:rsidRPr="00352C1F" w:rsidRDefault="006C7B07" w:rsidP="00A60D43">
            <w:pPr>
              <w:tabs>
                <w:tab w:val="left" w:pos="567"/>
              </w:tabs>
              <w:jc w:val="right"/>
              <w:rPr>
                <w:b/>
              </w:rPr>
            </w:pPr>
          </w:p>
        </w:tc>
        <w:tc>
          <w:tcPr>
            <w:tcW w:w="8795" w:type="dxa"/>
          </w:tcPr>
          <w:p w:rsidR="006C7B07" w:rsidRPr="00352C1F" w:rsidRDefault="006C7B07" w:rsidP="00A60D43">
            <w:pPr>
              <w:autoSpaceDE w:val="0"/>
              <w:autoSpaceDN w:val="0"/>
              <w:adjustRightInd w:val="0"/>
              <w:spacing w:after="120"/>
              <w:jc w:val="both"/>
              <w:rPr>
                <w:b/>
              </w:rPr>
            </w:pPr>
            <w:r>
              <w:t>Общий срок страхования - 36 месяцев.</w:t>
            </w:r>
          </w:p>
        </w:tc>
      </w:tr>
      <w:tr w:rsidR="006C7B07" w:rsidRPr="00352C1F" w:rsidTr="00A60D43">
        <w:tc>
          <w:tcPr>
            <w:tcW w:w="1236" w:type="dxa"/>
          </w:tcPr>
          <w:p w:rsidR="006C7B07" w:rsidRPr="00352C1F" w:rsidRDefault="006C7B07" w:rsidP="00A60D43">
            <w:pPr>
              <w:tabs>
                <w:tab w:val="left" w:pos="567"/>
              </w:tabs>
              <w:jc w:val="right"/>
              <w:rPr>
                <w:b/>
              </w:rPr>
            </w:pPr>
          </w:p>
        </w:tc>
        <w:tc>
          <w:tcPr>
            <w:tcW w:w="8795" w:type="dxa"/>
          </w:tcPr>
          <w:p w:rsidR="006C7B07" w:rsidRPr="00352C1F" w:rsidRDefault="006C7B07" w:rsidP="00A60D43">
            <w:pPr>
              <w:spacing w:after="120"/>
              <w:jc w:val="both"/>
              <w:rPr>
                <w:b/>
              </w:rPr>
            </w:pPr>
            <w:r w:rsidRPr="00463489">
              <w:t>Даты начала и окончания срока страхования указаны в Приложени</w:t>
            </w:r>
            <w:r>
              <w:t>и</w:t>
            </w:r>
            <w:r w:rsidRPr="00463489">
              <w:t xml:space="preserve"> № 1 к настоящему Техническому заданию.</w:t>
            </w:r>
          </w:p>
        </w:tc>
      </w:tr>
      <w:tr w:rsidR="006C7B07" w:rsidRPr="00352C1F" w:rsidTr="00A60D43">
        <w:tc>
          <w:tcPr>
            <w:tcW w:w="1236" w:type="dxa"/>
          </w:tcPr>
          <w:p w:rsidR="006C7B07" w:rsidRPr="00352C1F" w:rsidRDefault="006C7B07" w:rsidP="00A60D43">
            <w:pPr>
              <w:tabs>
                <w:tab w:val="left" w:pos="567"/>
              </w:tabs>
              <w:jc w:val="right"/>
              <w:rPr>
                <w:b/>
              </w:rPr>
            </w:pPr>
            <w:r w:rsidRPr="00C43C41">
              <w:rPr>
                <w:b/>
              </w:rPr>
              <w:t>2.3.</w:t>
            </w:r>
          </w:p>
        </w:tc>
        <w:tc>
          <w:tcPr>
            <w:tcW w:w="8795" w:type="dxa"/>
          </w:tcPr>
          <w:p w:rsidR="006C7B07" w:rsidRPr="00352C1F" w:rsidRDefault="006C7B07" w:rsidP="00A60D43">
            <w:pPr>
              <w:spacing w:after="120"/>
              <w:rPr>
                <w:b/>
              </w:rPr>
            </w:pPr>
            <w:r w:rsidRPr="00C43C41">
              <w:rPr>
                <w:b/>
              </w:rPr>
              <w:t>Нормативные требования к качеству услуг, их результату</w:t>
            </w:r>
          </w:p>
        </w:tc>
      </w:tr>
      <w:tr w:rsidR="006C7B07" w:rsidRPr="00352C1F" w:rsidTr="00A60D43">
        <w:tc>
          <w:tcPr>
            <w:tcW w:w="1236" w:type="dxa"/>
          </w:tcPr>
          <w:p w:rsidR="006C7B07" w:rsidRPr="00352C1F" w:rsidRDefault="006C7B07" w:rsidP="00A60D43">
            <w:pPr>
              <w:tabs>
                <w:tab w:val="left" w:pos="567"/>
              </w:tabs>
              <w:jc w:val="right"/>
              <w:rPr>
                <w:b/>
              </w:rPr>
            </w:pPr>
          </w:p>
        </w:tc>
        <w:tc>
          <w:tcPr>
            <w:tcW w:w="8795" w:type="dxa"/>
          </w:tcPr>
          <w:p w:rsidR="006C7B07" w:rsidRPr="00352C1F" w:rsidRDefault="006C7B07" w:rsidP="00A60D43">
            <w:pPr>
              <w:widowControl w:val="0"/>
              <w:autoSpaceDE w:val="0"/>
              <w:autoSpaceDN w:val="0"/>
              <w:adjustRightInd w:val="0"/>
              <w:jc w:val="both"/>
              <w:rPr>
                <w:b/>
              </w:rPr>
            </w:pPr>
            <w:r>
              <w:rPr>
                <w:bCs/>
                <w:iCs/>
              </w:rPr>
              <w:t>Услуги</w:t>
            </w:r>
            <w:r w:rsidRPr="00992752">
              <w:rPr>
                <w:bCs/>
                <w:iCs/>
              </w:rPr>
              <w:t xml:space="preserve"> </w:t>
            </w:r>
            <w:r w:rsidRPr="00DF62C0">
              <w:t>п</w:t>
            </w:r>
            <w:r>
              <w:t>о</w:t>
            </w:r>
            <w:r w:rsidRPr="006C2FF8">
              <w:t xml:space="preserve"> </w:t>
            </w:r>
            <w:r>
              <w:t xml:space="preserve">страхованию имущества </w:t>
            </w:r>
            <w:r w:rsidRPr="00992752">
              <w:rPr>
                <w:bCs/>
                <w:iCs/>
              </w:rPr>
              <w:t xml:space="preserve">должны быть оказаны </w:t>
            </w:r>
            <w:r w:rsidRPr="008A5557">
              <w:rPr>
                <w:bCs/>
              </w:rPr>
              <w:t xml:space="preserve">с соблюдением </w:t>
            </w:r>
            <w:r w:rsidRPr="00181EA9">
              <w:rPr>
                <w:bCs/>
              </w:rPr>
              <w:t xml:space="preserve">требований </w:t>
            </w:r>
            <w:r>
              <w:rPr>
                <w:bCs/>
              </w:rPr>
              <w:t xml:space="preserve">законодательства РФ, </w:t>
            </w:r>
            <w:r w:rsidRPr="00181EA9">
              <w:rPr>
                <w:bCs/>
              </w:rPr>
              <w:t>включая,</w:t>
            </w:r>
            <w:r>
              <w:rPr>
                <w:bCs/>
              </w:rPr>
              <w:t xml:space="preserve"> но, не ограничиваясь</w:t>
            </w:r>
            <w:r w:rsidRPr="00992752">
              <w:rPr>
                <w:bCs/>
                <w:iCs/>
              </w:rPr>
              <w:t>:</w:t>
            </w:r>
          </w:p>
        </w:tc>
      </w:tr>
      <w:tr w:rsidR="006C7B07" w:rsidRPr="00352C1F" w:rsidTr="00A60D43">
        <w:tc>
          <w:tcPr>
            <w:tcW w:w="1236" w:type="dxa"/>
          </w:tcPr>
          <w:p w:rsidR="006C7B07" w:rsidRPr="00352C1F" w:rsidRDefault="006C7B07" w:rsidP="00A60D43">
            <w:pPr>
              <w:tabs>
                <w:tab w:val="left" w:pos="567"/>
              </w:tabs>
              <w:jc w:val="right"/>
              <w:rPr>
                <w:b/>
              </w:rPr>
            </w:pPr>
          </w:p>
        </w:tc>
        <w:tc>
          <w:tcPr>
            <w:tcW w:w="8795" w:type="dxa"/>
          </w:tcPr>
          <w:p w:rsidR="006C7B07" w:rsidRPr="00352C1F" w:rsidRDefault="006C7B07" w:rsidP="00A60D43">
            <w:pPr>
              <w:pStyle w:val="a6"/>
              <w:spacing w:after="120"/>
              <w:rPr>
                <w:b/>
              </w:rPr>
            </w:pPr>
            <w:r>
              <w:t>- Закон Российской Федерации</w:t>
            </w:r>
            <w:r w:rsidRPr="00662539">
              <w:t xml:space="preserve"> </w:t>
            </w:r>
            <w:r w:rsidRPr="00C37208">
              <w:t>от 27.11.1992 № 4015-1 «Об организации страхово</w:t>
            </w:r>
            <w:r>
              <w:t>го дела в Российской Федерации».</w:t>
            </w:r>
          </w:p>
        </w:tc>
      </w:tr>
      <w:tr w:rsidR="006C7B07" w:rsidRPr="00352C1F" w:rsidTr="00A60D43">
        <w:tc>
          <w:tcPr>
            <w:tcW w:w="1236" w:type="dxa"/>
          </w:tcPr>
          <w:p w:rsidR="006C7B07" w:rsidRPr="00352C1F" w:rsidRDefault="006C7B07" w:rsidP="00A60D43">
            <w:pPr>
              <w:tabs>
                <w:tab w:val="left" w:pos="567"/>
              </w:tabs>
              <w:jc w:val="right"/>
              <w:rPr>
                <w:b/>
              </w:rPr>
            </w:pPr>
            <w:r w:rsidRPr="009E79DF">
              <w:rPr>
                <w:b/>
              </w:rPr>
              <w:t>3.</w:t>
            </w:r>
          </w:p>
        </w:tc>
        <w:tc>
          <w:tcPr>
            <w:tcW w:w="8795" w:type="dxa"/>
          </w:tcPr>
          <w:p w:rsidR="006C7B07" w:rsidRPr="00352C1F" w:rsidRDefault="006C7B07" w:rsidP="00A60D43">
            <w:pPr>
              <w:autoSpaceDE w:val="0"/>
              <w:autoSpaceDN w:val="0"/>
              <w:adjustRightInd w:val="0"/>
              <w:spacing w:after="60"/>
              <w:jc w:val="both"/>
              <w:rPr>
                <w:b/>
              </w:rPr>
            </w:pPr>
            <w:r w:rsidRPr="009E79DF">
              <w:rPr>
                <w:b/>
              </w:rPr>
              <w:t>Требования к оказанию услуг</w:t>
            </w:r>
            <w:r w:rsidRPr="00C43C41">
              <w:rPr>
                <w:b/>
              </w:rPr>
              <w:t xml:space="preserve"> </w:t>
            </w:r>
          </w:p>
        </w:tc>
      </w:tr>
      <w:tr w:rsidR="006C7B07" w:rsidRPr="00352C1F" w:rsidTr="00A60D43">
        <w:tc>
          <w:tcPr>
            <w:tcW w:w="1236" w:type="dxa"/>
          </w:tcPr>
          <w:p w:rsidR="006C7B07" w:rsidRPr="00352C1F" w:rsidRDefault="006C7B07" w:rsidP="00A60D43">
            <w:pPr>
              <w:tabs>
                <w:tab w:val="left" w:pos="567"/>
              </w:tabs>
              <w:jc w:val="right"/>
              <w:rPr>
                <w:b/>
              </w:rPr>
            </w:pPr>
            <w:r>
              <w:rPr>
                <w:b/>
              </w:rPr>
              <w:t>3.1.</w:t>
            </w:r>
          </w:p>
        </w:tc>
        <w:tc>
          <w:tcPr>
            <w:tcW w:w="8795" w:type="dxa"/>
          </w:tcPr>
          <w:p w:rsidR="006C7B07" w:rsidRPr="00352C1F" w:rsidRDefault="006C7B07" w:rsidP="00A60D43">
            <w:pPr>
              <w:autoSpaceDE w:val="0"/>
              <w:autoSpaceDN w:val="0"/>
              <w:adjustRightInd w:val="0"/>
              <w:spacing w:after="120"/>
              <w:jc w:val="both"/>
              <w:rPr>
                <w:b/>
              </w:rPr>
            </w:pPr>
            <w:r>
              <w:rPr>
                <w:b/>
              </w:rPr>
              <w:t>Объем оказываемых услуг</w:t>
            </w:r>
          </w:p>
        </w:tc>
      </w:tr>
      <w:tr w:rsidR="006C7B07" w:rsidRPr="00352C1F" w:rsidTr="00A60D43">
        <w:tc>
          <w:tcPr>
            <w:tcW w:w="1236" w:type="dxa"/>
          </w:tcPr>
          <w:p w:rsidR="006C7B07" w:rsidRPr="00352C1F" w:rsidRDefault="006C7B07" w:rsidP="00A60D43">
            <w:pPr>
              <w:tabs>
                <w:tab w:val="left" w:pos="567"/>
              </w:tabs>
              <w:jc w:val="right"/>
              <w:rPr>
                <w:b/>
              </w:rPr>
            </w:pPr>
            <w:r w:rsidRPr="009F7C86">
              <w:rPr>
                <w:lang w:eastAsia="en-US"/>
              </w:rPr>
              <w:t>3</w:t>
            </w:r>
            <w:r>
              <w:rPr>
                <w:lang w:eastAsia="en-US"/>
              </w:rPr>
              <w:t>.1.1</w:t>
            </w:r>
            <w:r w:rsidRPr="00CD3912">
              <w:rPr>
                <w:lang w:eastAsia="en-US"/>
              </w:rPr>
              <w:t>.</w:t>
            </w:r>
          </w:p>
        </w:tc>
        <w:tc>
          <w:tcPr>
            <w:tcW w:w="8795" w:type="dxa"/>
          </w:tcPr>
          <w:p w:rsidR="006C7B07" w:rsidRPr="00352C1F" w:rsidRDefault="006C7B07" w:rsidP="00A60D43">
            <w:pPr>
              <w:tabs>
                <w:tab w:val="left" w:pos="993"/>
              </w:tabs>
              <w:spacing w:after="60"/>
              <w:jc w:val="both"/>
              <w:rPr>
                <w:b/>
              </w:rPr>
            </w:pPr>
            <w:r w:rsidRPr="005861A0">
              <w:rPr>
                <w:lang w:eastAsia="en-US"/>
              </w:rPr>
              <w:t xml:space="preserve">Объектом страхования являются </w:t>
            </w:r>
            <w:r>
              <w:rPr>
                <w:szCs w:val="20"/>
              </w:rPr>
              <w:t>н</w:t>
            </w:r>
            <w:r w:rsidRPr="007B5CAF">
              <w:rPr>
                <w:szCs w:val="20"/>
              </w:rPr>
              <w:t xml:space="preserve">е противоречащие законодательству Российской Федерации имущественные интересы </w:t>
            </w:r>
            <w:r>
              <w:rPr>
                <w:lang w:eastAsia="en-US"/>
              </w:rPr>
              <w:t>Общества (далее также - Страхователя)</w:t>
            </w:r>
            <w:r w:rsidRPr="007B5CAF">
              <w:rPr>
                <w:szCs w:val="20"/>
              </w:rPr>
              <w:t xml:space="preserve">, связанные с владением, пользованием, </w:t>
            </w:r>
            <w:proofErr w:type="gramStart"/>
            <w:r w:rsidRPr="007B5CAF">
              <w:rPr>
                <w:szCs w:val="20"/>
              </w:rPr>
              <w:t>распоряжением  имуществом</w:t>
            </w:r>
            <w:proofErr w:type="gramEnd"/>
            <w:r w:rsidRPr="007B5CAF">
              <w:rPr>
                <w:szCs w:val="20"/>
              </w:rPr>
              <w:t xml:space="preserve">, в </w:t>
            </w:r>
            <w:proofErr w:type="spellStart"/>
            <w:r w:rsidRPr="007B5CAF">
              <w:rPr>
                <w:szCs w:val="20"/>
              </w:rPr>
              <w:t>т</w:t>
            </w:r>
            <w:r>
              <w:rPr>
                <w:szCs w:val="20"/>
              </w:rPr>
              <w:t>.</w:t>
            </w:r>
            <w:r w:rsidRPr="007B5CAF">
              <w:rPr>
                <w:szCs w:val="20"/>
              </w:rPr>
              <w:t>ч</w:t>
            </w:r>
            <w:proofErr w:type="spellEnd"/>
            <w:r>
              <w:rPr>
                <w:szCs w:val="20"/>
              </w:rPr>
              <w:t>.</w:t>
            </w:r>
            <w:r w:rsidRPr="007B5CAF">
              <w:rPr>
                <w:szCs w:val="20"/>
              </w:rPr>
              <w:t>:</w:t>
            </w:r>
          </w:p>
        </w:tc>
      </w:tr>
      <w:tr w:rsidR="006C7B07" w:rsidRPr="00352C1F" w:rsidTr="00A60D43">
        <w:tc>
          <w:tcPr>
            <w:tcW w:w="1236" w:type="dxa"/>
          </w:tcPr>
          <w:p w:rsidR="006C7B07" w:rsidRPr="00352C1F" w:rsidRDefault="006C7B07" w:rsidP="00A60D43">
            <w:pPr>
              <w:tabs>
                <w:tab w:val="left" w:pos="567"/>
              </w:tabs>
              <w:jc w:val="right"/>
              <w:rPr>
                <w:b/>
              </w:rPr>
            </w:pPr>
          </w:p>
        </w:tc>
        <w:tc>
          <w:tcPr>
            <w:tcW w:w="8795" w:type="dxa"/>
          </w:tcPr>
          <w:p w:rsidR="006C7B07" w:rsidRPr="00352C1F" w:rsidRDefault="006C7B07" w:rsidP="00A60D43">
            <w:pPr>
              <w:autoSpaceDE w:val="0"/>
              <w:autoSpaceDN w:val="0"/>
              <w:adjustRightInd w:val="0"/>
              <w:spacing w:after="60"/>
              <w:jc w:val="both"/>
              <w:rPr>
                <w:b/>
              </w:rPr>
            </w:pPr>
            <w:r>
              <w:rPr>
                <w:lang w:eastAsia="en-US"/>
              </w:rPr>
              <w:t xml:space="preserve">- </w:t>
            </w:r>
            <w:r w:rsidRPr="00196C23">
              <w:rPr>
                <w:lang w:eastAsia="en-US"/>
              </w:rPr>
              <w:t xml:space="preserve">имуществом, находящимся на балансе </w:t>
            </w:r>
            <w:r>
              <w:rPr>
                <w:lang w:eastAsia="en-US"/>
              </w:rPr>
              <w:t>Страхователя</w:t>
            </w:r>
            <w:r w:rsidRPr="00196C23">
              <w:rPr>
                <w:lang w:eastAsia="en-US"/>
              </w:rPr>
              <w:t xml:space="preserve">, в собственности, взятым в аренду, лизинг, или в прокат, а также другим имуществом в распоряжении или под контролем </w:t>
            </w:r>
            <w:r>
              <w:rPr>
                <w:lang w:eastAsia="en-US"/>
              </w:rPr>
              <w:t>Страхователя</w:t>
            </w:r>
            <w:r w:rsidRPr="00196C23">
              <w:rPr>
                <w:lang w:eastAsia="en-US"/>
              </w:rPr>
              <w:t>;</w:t>
            </w:r>
          </w:p>
        </w:tc>
      </w:tr>
      <w:tr w:rsidR="006C7B07" w:rsidRPr="00352C1F" w:rsidTr="00A60D43">
        <w:tc>
          <w:tcPr>
            <w:tcW w:w="1236" w:type="dxa"/>
          </w:tcPr>
          <w:p w:rsidR="006C7B07" w:rsidRPr="00352C1F" w:rsidRDefault="006C7B07" w:rsidP="00A60D43">
            <w:pPr>
              <w:tabs>
                <w:tab w:val="left" w:pos="567"/>
              </w:tabs>
              <w:jc w:val="right"/>
              <w:rPr>
                <w:b/>
              </w:rPr>
            </w:pPr>
          </w:p>
        </w:tc>
        <w:tc>
          <w:tcPr>
            <w:tcW w:w="8795" w:type="dxa"/>
          </w:tcPr>
          <w:p w:rsidR="006C7B07" w:rsidRPr="00352C1F" w:rsidRDefault="006C7B07" w:rsidP="00A60D43">
            <w:pPr>
              <w:autoSpaceDE w:val="0"/>
              <w:autoSpaceDN w:val="0"/>
              <w:adjustRightInd w:val="0"/>
              <w:spacing w:after="60"/>
              <w:jc w:val="both"/>
              <w:rPr>
                <w:b/>
              </w:rPr>
            </w:pPr>
            <w:r>
              <w:rPr>
                <w:lang w:eastAsia="en-US"/>
              </w:rPr>
              <w:t xml:space="preserve">- </w:t>
            </w:r>
            <w:r w:rsidRPr="00196C23">
              <w:rPr>
                <w:lang w:eastAsia="en-US"/>
              </w:rPr>
              <w:t xml:space="preserve">имуществом, принятым на баланс </w:t>
            </w:r>
            <w:r>
              <w:rPr>
                <w:lang w:eastAsia="en-US"/>
              </w:rPr>
              <w:t>Страхователя,</w:t>
            </w:r>
            <w:r w:rsidRPr="00196C23">
              <w:rPr>
                <w:lang w:eastAsia="en-US"/>
              </w:rPr>
              <w:t xml:space="preserve"> </w:t>
            </w:r>
            <w:r w:rsidRPr="000829D4">
              <w:rPr>
                <w:lang w:eastAsia="en-US"/>
              </w:rPr>
              <w:t xml:space="preserve">взятого в аренду, лизинг, или в прокат </w:t>
            </w:r>
            <w:r w:rsidRPr="00196C23">
              <w:rPr>
                <w:lang w:eastAsia="en-US"/>
              </w:rPr>
              <w:t xml:space="preserve">в течение срока действия </w:t>
            </w:r>
            <w:r>
              <w:rPr>
                <w:lang w:eastAsia="en-US"/>
              </w:rPr>
              <w:t>д</w:t>
            </w:r>
            <w:r w:rsidRPr="00196C23">
              <w:rPr>
                <w:lang w:eastAsia="en-US"/>
              </w:rPr>
              <w:t xml:space="preserve">оговора страхования; </w:t>
            </w:r>
          </w:p>
        </w:tc>
      </w:tr>
      <w:tr w:rsidR="006C7B07" w:rsidRPr="00352C1F" w:rsidTr="00A60D43">
        <w:tc>
          <w:tcPr>
            <w:tcW w:w="1236" w:type="dxa"/>
          </w:tcPr>
          <w:p w:rsidR="006C7B07" w:rsidRPr="00352C1F" w:rsidRDefault="006C7B07" w:rsidP="00A60D43">
            <w:pPr>
              <w:tabs>
                <w:tab w:val="left" w:pos="567"/>
              </w:tabs>
              <w:jc w:val="right"/>
              <w:rPr>
                <w:b/>
              </w:rPr>
            </w:pPr>
          </w:p>
        </w:tc>
        <w:tc>
          <w:tcPr>
            <w:tcW w:w="8795" w:type="dxa"/>
          </w:tcPr>
          <w:p w:rsidR="006C7B07" w:rsidRPr="00352C1F" w:rsidRDefault="006C7B07" w:rsidP="00A60D43">
            <w:pPr>
              <w:autoSpaceDE w:val="0"/>
              <w:autoSpaceDN w:val="0"/>
              <w:adjustRightInd w:val="0"/>
              <w:spacing w:after="60"/>
              <w:jc w:val="both"/>
              <w:rPr>
                <w:b/>
              </w:rPr>
            </w:pPr>
            <w:r>
              <w:rPr>
                <w:lang w:eastAsia="en-US"/>
              </w:rPr>
              <w:t xml:space="preserve">- </w:t>
            </w:r>
            <w:r w:rsidRPr="00196C23">
              <w:rPr>
                <w:lang w:eastAsia="en-US"/>
              </w:rPr>
              <w:t xml:space="preserve">объектами незавершенного строительства, находящимися на балансе </w:t>
            </w:r>
            <w:r>
              <w:rPr>
                <w:lang w:eastAsia="en-US"/>
              </w:rPr>
              <w:t>Страхователя</w:t>
            </w:r>
            <w:r w:rsidRPr="00196C23">
              <w:rPr>
                <w:lang w:eastAsia="en-US"/>
              </w:rPr>
              <w:t>;</w:t>
            </w:r>
          </w:p>
        </w:tc>
      </w:tr>
      <w:tr w:rsidR="006C7B07" w:rsidRPr="00352C1F" w:rsidTr="00A60D43">
        <w:tc>
          <w:tcPr>
            <w:tcW w:w="1236" w:type="dxa"/>
          </w:tcPr>
          <w:p w:rsidR="006C7B07" w:rsidRPr="00352C1F" w:rsidRDefault="006C7B07" w:rsidP="00A60D43">
            <w:pPr>
              <w:tabs>
                <w:tab w:val="left" w:pos="567"/>
              </w:tabs>
              <w:jc w:val="right"/>
              <w:rPr>
                <w:b/>
              </w:rPr>
            </w:pPr>
          </w:p>
        </w:tc>
        <w:tc>
          <w:tcPr>
            <w:tcW w:w="8795" w:type="dxa"/>
          </w:tcPr>
          <w:p w:rsidR="006C7B07" w:rsidRPr="00352C1F" w:rsidRDefault="006C7B07" w:rsidP="00A60D43">
            <w:pPr>
              <w:autoSpaceDE w:val="0"/>
              <w:autoSpaceDN w:val="0"/>
              <w:adjustRightInd w:val="0"/>
              <w:spacing w:after="120"/>
              <w:jc w:val="both"/>
              <w:rPr>
                <w:b/>
              </w:rPr>
            </w:pPr>
            <w:r>
              <w:rPr>
                <w:lang w:eastAsia="en-US"/>
              </w:rPr>
              <w:t xml:space="preserve">- </w:t>
            </w:r>
            <w:r w:rsidRPr="00196C23">
              <w:rPr>
                <w:lang w:eastAsia="en-US"/>
              </w:rPr>
              <w:t xml:space="preserve">объектами незавершенного строительства, созданными в ходе проведения строительно-монтажных работ и принятыми на баланс </w:t>
            </w:r>
            <w:r>
              <w:rPr>
                <w:lang w:eastAsia="en-US"/>
              </w:rPr>
              <w:t>Страхователя</w:t>
            </w:r>
            <w:r w:rsidRPr="00196C23">
              <w:rPr>
                <w:lang w:eastAsia="en-US"/>
              </w:rPr>
              <w:t xml:space="preserve"> в течение срока действия </w:t>
            </w:r>
            <w:r>
              <w:rPr>
                <w:lang w:eastAsia="en-US"/>
              </w:rPr>
              <w:t>д</w:t>
            </w:r>
            <w:r w:rsidRPr="00196C23">
              <w:rPr>
                <w:lang w:eastAsia="en-US"/>
              </w:rPr>
              <w:t>оговора</w:t>
            </w:r>
            <w:r>
              <w:rPr>
                <w:lang w:eastAsia="en-US"/>
              </w:rPr>
              <w:t xml:space="preserve"> страхования.</w:t>
            </w:r>
          </w:p>
        </w:tc>
      </w:tr>
      <w:tr w:rsidR="006C7B07" w:rsidRPr="00054AC0" w:rsidTr="00A60D43">
        <w:tc>
          <w:tcPr>
            <w:tcW w:w="1236" w:type="dxa"/>
          </w:tcPr>
          <w:p w:rsidR="006C7B07" w:rsidRPr="00054AC0" w:rsidRDefault="006C7B07" w:rsidP="00A60D43">
            <w:pPr>
              <w:tabs>
                <w:tab w:val="left" w:pos="567"/>
              </w:tabs>
              <w:jc w:val="right"/>
              <w:rPr>
                <w:b/>
              </w:rPr>
            </w:pPr>
            <w:r w:rsidRPr="00054AC0">
              <w:t>3.1.2.</w:t>
            </w:r>
          </w:p>
        </w:tc>
        <w:tc>
          <w:tcPr>
            <w:tcW w:w="8795" w:type="dxa"/>
          </w:tcPr>
          <w:p w:rsidR="006C7B07" w:rsidRPr="00054AC0" w:rsidRDefault="006C7B07" w:rsidP="00A60D43">
            <w:pPr>
              <w:tabs>
                <w:tab w:val="left" w:pos="284"/>
                <w:tab w:val="left" w:pos="426"/>
                <w:tab w:val="left" w:pos="567"/>
                <w:tab w:val="left" w:pos="709"/>
              </w:tabs>
              <w:autoSpaceDE w:val="0"/>
              <w:autoSpaceDN w:val="0"/>
              <w:adjustRightInd w:val="0"/>
              <w:spacing w:after="120"/>
              <w:jc w:val="both"/>
              <w:rPr>
                <w:b/>
              </w:rPr>
            </w:pPr>
            <w:r w:rsidRPr="00054AC0">
              <w:t>Страхование имущественных комплексов осуществляется без описи застрахованного имущества.</w:t>
            </w:r>
          </w:p>
        </w:tc>
      </w:tr>
      <w:tr w:rsidR="006C7B07" w:rsidRPr="00352C1F" w:rsidTr="00A60D43">
        <w:tc>
          <w:tcPr>
            <w:tcW w:w="1236" w:type="dxa"/>
          </w:tcPr>
          <w:p w:rsidR="006C7B07" w:rsidRPr="00352C1F" w:rsidRDefault="006C7B07" w:rsidP="00A60D43">
            <w:pPr>
              <w:tabs>
                <w:tab w:val="left" w:pos="567"/>
              </w:tabs>
              <w:jc w:val="right"/>
              <w:rPr>
                <w:b/>
              </w:rPr>
            </w:pPr>
          </w:p>
        </w:tc>
        <w:tc>
          <w:tcPr>
            <w:tcW w:w="8795" w:type="dxa"/>
          </w:tcPr>
          <w:p w:rsidR="006C7B07" w:rsidRPr="00352C1F" w:rsidRDefault="006C7B07" w:rsidP="00A60D43">
            <w:pPr>
              <w:autoSpaceDE w:val="0"/>
              <w:autoSpaceDN w:val="0"/>
              <w:adjustRightInd w:val="0"/>
              <w:spacing w:after="60"/>
              <w:jc w:val="both"/>
              <w:rPr>
                <w:b/>
              </w:rPr>
            </w:pPr>
            <w:r>
              <w:t>Группы имущества, подлежащие страхованию:</w:t>
            </w:r>
          </w:p>
        </w:tc>
      </w:tr>
      <w:tr w:rsidR="006C7B07" w:rsidRPr="00334E41" w:rsidTr="00A60D43">
        <w:tc>
          <w:tcPr>
            <w:tcW w:w="1236" w:type="dxa"/>
          </w:tcPr>
          <w:p w:rsidR="006C7B07" w:rsidRPr="00352C1F" w:rsidRDefault="006C7B07" w:rsidP="00A60D43">
            <w:pPr>
              <w:tabs>
                <w:tab w:val="left" w:pos="567"/>
              </w:tabs>
              <w:jc w:val="right"/>
              <w:rPr>
                <w:b/>
              </w:rPr>
            </w:pPr>
          </w:p>
        </w:tc>
        <w:tc>
          <w:tcPr>
            <w:tcW w:w="8795" w:type="dxa"/>
          </w:tcPr>
          <w:p w:rsidR="006C7B07" w:rsidRPr="00334E41" w:rsidRDefault="006C7B07" w:rsidP="00A60D43">
            <w:pPr>
              <w:autoSpaceDE w:val="0"/>
              <w:autoSpaceDN w:val="0"/>
              <w:adjustRightInd w:val="0"/>
              <w:spacing w:after="60"/>
              <w:jc w:val="both"/>
              <w:rPr>
                <w:lang w:eastAsia="en-US"/>
              </w:rPr>
            </w:pPr>
            <w:r>
              <w:rPr>
                <w:lang w:eastAsia="en-US"/>
              </w:rPr>
              <w:t xml:space="preserve">- </w:t>
            </w:r>
            <w:r w:rsidRPr="007B5CAF">
              <w:rPr>
                <w:lang w:eastAsia="en-US"/>
              </w:rPr>
              <w:t>производственные и непроизводственные здания и помещения, включая внутреннюю и внешнюю отделку, инженерное оборудование и коммуникации; сооружения; трубопроводы, сети водопровода и канализации;</w:t>
            </w:r>
          </w:p>
        </w:tc>
      </w:tr>
      <w:tr w:rsidR="006C7B07" w:rsidRPr="00ED5981" w:rsidTr="00A60D43">
        <w:tc>
          <w:tcPr>
            <w:tcW w:w="1236" w:type="dxa"/>
          </w:tcPr>
          <w:p w:rsidR="006C7B07" w:rsidRPr="00352C1F" w:rsidRDefault="006C7B07" w:rsidP="00A60D43">
            <w:pPr>
              <w:tabs>
                <w:tab w:val="left" w:pos="567"/>
              </w:tabs>
              <w:jc w:val="right"/>
              <w:rPr>
                <w:b/>
              </w:rPr>
            </w:pPr>
          </w:p>
        </w:tc>
        <w:tc>
          <w:tcPr>
            <w:tcW w:w="8795" w:type="dxa"/>
          </w:tcPr>
          <w:p w:rsidR="006C7B07" w:rsidRPr="00ED5981" w:rsidRDefault="006C7B07" w:rsidP="00A60D43">
            <w:pPr>
              <w:autoSpaceDE w:val="0"/>
              <w:autoSpaceDN w:val="0"/>
              <w:adjustRightInd w:val="0"/>
              <w:spacing w:after="60"/>
              <w:jc w:val="both"/>
              <w:rPr>
                <w:lang w:eastAsia="en-US"/>
              </w:rPr>
            </w:pPr>
            <w:r>
              <w:rPr>
                <w:lang w:eastAsia="en-US"/>
              </w:rPr>
              <w:t xml:space="preserve">- </w:t>
            </w:r>
            <w:r w:rsidRPr="007B5CAF">
              <w:rPr>
                <w:lang w:eastAsia="en-US"/>
              </w:rPr>
              <w:t>воздушные и кабельные линии электропередачи, линии связи, а также другие линии, посредством которых осуществляется передача электроэнергии или информации;</w:t>
            </w:r>
          </w:p>
        </w:tc>
      </w:tr>
      <w:tr w:rsidR="006C7B07" w:rsidRPr="00334E41" w:rsidTr="00A60D43">
        <w:tc>
          <w:tcPr>
            <w:tcW w:w="1236" w:type="dxa"/>
          </w:tcPr>
          <w:p w:rsidR="006C7B07" w:rsidRPr="00352C1F" w:rsidRDefault="006C7B07" w:rsidP="00A60D43">
            <w:pPr>
              <w:tabs>
                <w:tab w:val="left" w:pos="567"/>
              </w:tabs>
              <w:jc w:val="right"/>
              <w:rPr>
                <w:b/>
              </w:rPr>
            </w:pPr>
          </w:p>
        </w:tc>
        <w:tc>
          <w:tcPr>
            <w:tcW w:w="8795" w:type="dxa"/>
          </w:tcPr>
          <w:p w:rsidR="006C7B07" w:rsidRPr="00334E41" w:rsidRDefault="006C7B07" w:rsidP="00A60D43">
            <w:pPr>
              <w:autoSpaceDE w:val="0"/>
              <w:autoSpaceDN w:val="0"/>
              <w:adjustRightInd w:val="0"/>
              <w:spacing w:after="60"/>
              <w:jc w:val="both"/>
              <w:rPr>
                <w:lang w:eastAsia="en-US"/>
              </w:rPr>
            </w:pPr>
            <w:r>
              <w:rPr>
                <w:lang w:eastAsia="en-US"/>
              </w:rPr>
              <w:t xml:space="preserve">- </w:t>
            </w:r>
            <w:r w:rsidRPr="007B5CAF">
              <w:rPr>
                <w:lang w:eastAsia="en-US"/>
              </w:rPr>
              <w:t>энергетические (силовые) машины и оборудование, передвижные машины и оборудование, находящееся на территории страхования;</w:t>
            </w:r>
          </w:p>
        </w:tc>
      </w:tr>
      <w:tr w:rsidR="006C7B07" w:rsidRPr="00334E41" w:rsidTr="00A60D43">
        <w:tc>
          <w:tcPr>
            <w:tcW w:w="1236" w:type="dxa"/>
          </w:tcPr>
          <w:p w:rsidR="006C7B07" w:rsidRPr="00352C1F" w:rsidRDefault="006C7B07" w:rsidP="00A60D43">
            <w:pPr>
              <w:tabs>
                <w:tab w:val="left" w:pos="567"/>
              </w:tabs>
              <w:jc w:val="right"/>
              <w:rPr>
                <w:b/>
              </w:rPr>
            </w:pPr>
          </w:p>
        </w:tc>
        <w:tc>
          <w:tcPr>
            <w:tcW w:w="8795" w:type="dxa"/>
          </w:tcPr>
          <w:p w:rsidR="006C7B07" w:rsidRPr="00334E41" w:rsidRDefault="006C7B07" w:rsidP="00A60D43">
            <w:pPr>
              <w:autoSpaceDE w:val="0"/>
              <w:autoSpaceDN w:val="0"/>
              <w:adjustRightInd w:val="0"/>
              <w:spacing w:after="120"/>
              <w:jc w:val="both"/>
              <w:rPr>
                <w:lang w:eastAsia="en-US"/>
              </w:rPr>
            </w:pPr>
            <w:r>
              <w:rPr>
                <w:lang w:eastAsia="en-US"/>
              </w:rPr>
              <w:t xml:space="preserve">- </w:t>
            </w:r>
            <w:r w:rsidRPr="007B5CAF">
              <w:rPr>
                <w:lang w:eastAsia="en-US"/>
              </w:rPr>
              <w:t>прочее имущество, включая планы, чертежи и иные документы, бухгалтерские и деловые книги, технические носители информации компьютерных и аналогичных систем, включая магнитные пленки, кассеты, CD, CD-RW, DVD и т.д. (без учета хранящейся на них информации).</w:t>
            </w:r>
          </w:p>
        </w:tc>
      </w:tr>
      <w:tr w:rsidR="006C7B07" w:rsidRPr="00352C1F" w:rsidTr="00A60D43">
        <w:tc>
          <w:tcPr>
            <w:tcW w:w="1236" w:type="dxa"/>
          </w:tcPr>
          <w:p w:rsidR="006C7B07" w:rsidRPr="00352C1F" w:rsidRDefault="006C7B07" w:rsidP="00A60D43">
            <w:pPr>
              <w:tabs>
                <w:tab w:val="left" w:pos="567"/>
              </w:tabs>
              <w:jc w:val="right"/>
              <w:rPr>
                <w:b/>
              </w:rPr>
            </w:pPr>
            <w:r w:rsidRPr="001B3196">
              <w:t>3.1.</w:t>
            </w:r>
            <w:r>
              <w:t>3</w:t>
            </w:r>
            <w:r w:rsidRPr="001B3196">
              <w:t>.</w:t>
            </w:r>
          </w:p>
        </w:tc>
        <w:tc>
          <w:tcPr>
            <w:tcW w:w="8795" w:type="dxa"/>
          </w:tcPr>
          <w:p w:rsidR="006C7B07" w:rsidRPr="00352C1F" w:rsidRDefault="006C7B07" w:rsidP="00A60D43">
            <w:pPr>
              <w:pStyle w:val="a6"/>
              <w:spacing w:after="120"/>
              <w:rPr>
                <w:b/>
              </w:rPr>
            </w:pPr>
            <w:r w:rsidRPr="00054AC0">
              <w:rPr>
                <w:bCs w:val="0"/>
              </w:rPr>
              <w:t xml:space="preserve">Территория страхования: место расположения, указанное в </w:t>
            </w:r>
            <w:r>
              <w:rPr>
                <w:bCs w:val="0"/>
              </w:rPr>
              <w:t>Приложении</w:t>
            </w:r>
            <w:r w:rsidRPr="00054AC0">
              <w:rPr>
                <w:bCs w:val="0"/>
              </w:rPr>
              <w:t xml:space="preserve"> №</w:t>
            </w:r>
            <w:r>
              <w:rPr>
                <w:bCs w:val="0"/>
              </w:rPr>
              <w:t xml:space="preserve">2 </w:t>
            </w:r>
            <w:r>
              <w:t>к настоящему Техническому заданию</w:t>
            </w:r>
            <w:r w:rsidRPr="00054AC0">
              <w:rPr>
                <w:bCs w:val="0"/>
              </w:rPr>
              <w:t>.</w:t>
            </w:r>
          </w:p>
        </w:tc>
      </w:tr>
      <w:tr w:rsidR="006C7B07" w:rsidRPr="00352C1F" w:rsidTr="00A60D43">
        <w:tc>
          <w:tcPr>
            <w:tcW w:w="1236" w:type="dxa"/>
          </w:tcPr>
          <w:p w:rsidR="006C7B07" w:rsidRPr="00352C1F" w:rsidRDefault="006C7B07" w:rsidP="00A60D43">
            <w:pPr>
              <w:tabs>
                <w:tab w:val="left" w:pos="567"/>
              </w:tabs>
              <w:jc w:val="right"/>
              <w:rPr>
                <w:b/>
              </w:rPr>
            </w:pPr>
            <w:r>
              <w:t>3.1.4.</w:t>
            </w:r>
          </w:p>
        </w:tc>
        <w:tc>
          <w:tcPr>
            <w:tcW w:w="8795" w:type="dxa"/>
          </w:tcPr>
          <w:p w:rsidR="006C7B07" w:rsidRPr="00352C1F" w:rsidRDefault="006C7B07" w:rsidP="00A60D43">
            <w:pPr>
              <w:spacing w:after="120"/>
              <w:jc w:val="both"/>
              <w:rPr>
                <w:b/>
              </w:rPr>
            </w:pPr>
            <w:r w:rsidRPr="003030B1">
              <w:rPr>
                <w:bCs/>
              </w:rPr>
              <w:t xml:space="preserve">Страховым случаем по </w:t>
            </w:r>
            <w:r>
              <w:rPr>
                <w:bCs/>
              </w:rPr>
              <w:t>д</w:t>
            </w:r>
            <w:r w:rsidRPr="003030B1">
              <w:rPr>
                <w:bCs/>
              </w:rPr>
              <w:t>оговору страхования должно являться повреждение, уничтожение и/или утрата застрахованного имущества в результате оказанного на него любого внезапного и непредвиденного воздействия</w:t>
            </w:r>
            <w:r>
              <w:rPr>
                <w:bCs/>
              </w:rPr>
              <w:t xml:space="preserve"> </w:t>
            </w:r>
            <w:r w:rsidRPr="00054AC0">
              <w:rPr>
                <w:bCs/>
              </w:rPr>
              <w:t>(страхование «С ответственностью за все риски»).</w:t>
            </w:r>
          </w:p>
        </w:tc>
      </w:tr>
      <w:tr w:rsidR="006C7B07" w:rsidRPr="00352C1F" w:rsidTr="00A60D43">
        <w:tc>
          <w:tcPr>
            <w:tcW w:w="1236" w:type="dxa"/>
          </w:tcPr>
          <w:p w:rsidR="006C7B07" w:rsidRPr="00352C1F" w:rsidRDefault="006C7B07" w:rsidP="00A60D43">
            <w:pPr>
              <w:tabs>
                <w:tab w:val="left" w:pos="567"/>
              </w:tabs>
              <w:jc w:val="right"/>
              <w:rPr>
                <w:b/>
              </w:rPr>
            </w:pPr>
          </w:p>
        </w:tc>
        <w:tc>
          <w:tcPr>
            <w:tcW w:w="8795" w:type="dxa"/>
          </w:tcPr>
          <w:p w:rsidR="006C7B07" w:rsidRPr="00352C1F" w:rsidRDefault="006C7B07" w:rsidP="00A60D43">
            <w:pPr>
              <w:autoSpaceDE w:val="0"/>
              <w:autoSpaceDN w:val="0"/>
              <w:adjustRightInd w:val="0"/>
              <w:spacing w:after="60"/>
              <w:jc w:val="both"/>
              <w:rPr>
                <w:b/>
              </w:rPr>
            </w:pPr>
            <w:r w:rsidRPr="003030B1">
              <w:rPr>
                <w:bCs/>
              </w:rPr>
              <w:t xml:space="preserve">В частности, страховым случаем </w:t>
            </w:r>
            <w:r>
              <w:rPr>
                <w:bCs/>
              </w:rPr>
              <w:t xml:space="preserve">должно </w:t>
            </w:r>
            <w:r w:rsidRPr="003030B1">
              <w:rPr>
                <w:bCs/>
              </w:rPr>
              <w:t>являт</w:t>
            </w:r>
            <w:r>
              <w:rPr>
                <w:bCs/>
              </w:rPr>
              <w:t>ь</w:t>
            </w:r>
            <w:r w:rsidRPr="003030B1">
              <w:rPr>
                <w:bCs/>
              </w:rPr>
              <w:t>ся повреждение, уничтожение и/или утрата застрахованного имущества в результате:</w:t>
            </w:r>
          </w:p>
        </w:tc>
      </w:tr>
      <w:tr w:rsidR="006C7B07" w:rsidRPr="00352C1F" w:rsidTr="00A60D43">
        <w:tc>
          <w:tcPr>
            <w:tcW w:w="1236" w:type="dxa"/>
          </w:tcPr>
          <w:p w:rsidR="006C7B07" w:rsidRPr="00352C1F" w:rsidRDefault="006C7B07" w:rsidP="00A60D43">
            <w:pPr>
              <w:tabs>
                <w:tab w:val="left" w:pos="567"/>
              </w:tabs>
              <w:jc w:val="right"/>
              <w:rPr>
                <w:b/>
              </w:rPr>
            </w:pPr>
            <w:r>
              <w:t>3.1.4.1.</w:t>
            </w:r>
          </w:p>
        </w:tc>
        <w:tc>
          <w:tcPr>
            <w:tcW w:w="8795" w:type="dxa"/>
          </w:tcPr>
          <w:p w:rsidR="006C7B07" w:rsidRPr="00352C1F" w:rsidRDefault="006C7B07" w:rsidP="00A60D43">
            <w:pPr>
              <w:autoSpaceDE w:val="0"/>
              <w:autoSpaceDN w:val="0"/>
              <w:adjustRightInd w:val="0"/>
              <w:spacing w:after="60"/>
              <w:jc w:val="both"/>
              <w:rPr>
                <w:b/>
              </w:rPr>
            </w:pPr>
            <w:r>
              <w:t xml:space="preserve">Террористических актов и диверсий. </w:t>
            </w:r>
          </w:p>
        </w:tc>
      </w:tr>
      <w:tr w:rsidR="006C7B07" w:rsidRPr="00352C1F" w:rsidTr="00A60D43">
        <w:tc>
          <w:tcPr>
            <w:tcW w:w="1236" w:type="dxa"/>
          </w:tcPr>
          <w:p w:rsidR="006C7B07" w:rsidRPr="00352C1F" w:rsidRDefault="006C7B07" w:rsidP="00A60D43">
            <w:pPr>
              <w:tabs>
                <w:tab w:val="left" w:pos="567"/>
              </w:tabs>
              <w:jc w:val="right"/>
              <w:rPr>
                <w:b/>
              </w:rPr>
            </w:pPr>
          </w:p>
        </w:tc>
        <w:tc>
          <w:tcPr>
            <w:tcW w:w="8795" w:type="dxa"/>
          </w:tcPr>
          <w:p w:rsidR="006C7B07" w:rsidRPr="00352C1F" w:rsidRDefault="006C7B07" w:rsidP="00A60D43">
            <w:pPr>
              <w:autoSpaceDE w:val="0"/>
              <w:autoSpaceDN w:val="0"/>
              <w:adjustRightInd w:val="0"/>
              <w:spacing w:after="60"/>
              <w:jc w:val="both"/>
              <w:rPr>
                <w:b/>
              </w:rPr>
            </w:pPr>
            <w:r>
              <w:t>Под террористическими актами понимаются умышленные противоправные действия третьих лиц, создающие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 а также угроза совершения указанных действий в тех же целях, и если по факту этих действий возбуждено уголовное дело по ст. 205 УК РФ «Террористический акт».</w:t>
            </w:r>
          </w:p>
        </w:tc>
      </w:tr>
      <w:tr w:rsidR="006C7B07" w:rsidRPr="00352C1F" w:rsidTr="00A60D43">
        <w:tc>
          <w:tcPr>
            <w:tcW w:w="1236" w:type="dxa"/>
          </w:tcPr>
          <w:p w:rsidR="006C7B07" w:rsidRPr="00352C1F" w:rsidRDefault="006C7B07" w:rsidP="00A60D43">
            <w:pPr>
              <w:tabs>
                <w:tab w:val="left" w:pos="567"/>
              </w:tabs>
              <w:jc w:val="right"/>
              <w:rPr>
                <w:b/>
              </w:rPr>
            </w:pPr>
          </w:p>
        </w:tc>
        <w:tc>
          <w:tcPr>
            <w:tcW w:w="8795" w:type="dxa"/>
          </w:tcPr>
          <w:p w:rsidR="006C7B07" w:rsidRPr="00352C1F" w:rsidRDefault="006C7B07" w:rsidP="00A60D43">
            <w:pPr>
              <w:autoSpaceDE w:val="0"/>
              <w:autoSpaceDN w:val="0"/>
              <w:adjustRightInd w:val="0"/>
              <w:spacing w:after="120"/>
              <w:jc w:val="both"/>
              <w:rPr>
                <w:b/>
              </w:rPr>
            </w:pPr>
            <w:r>
              <w:t>Диверсией в соответствии со ст. 281 УК РФ является совершения взрыва, поджога или иных действий, направленных на разрушение или повреждение предприятий, сооружений, путей и средств сообщения, средств связи, объектов жизнеобеспечения населения в целях подрыва экономической безопасности и обороноспособности Российской Федерации.</w:t>
            </w:r>
          </w:p>
        </w:tc>
      </w:tr>
      <w:tr w:rsidR="006C7B07" w:rsidRPr="00352C1F" w:rsidTr="00A60D43">
        <w:tc>
          <w:tcPr>
            <w:tcW w:w="1236" w:type="dxa"/>
          </w:tcPr>
          <w:p w:rsidR="006C7B07" w:rsidRPr="00352C1F" w:rsidRDefault="006C7B07" w:rsidP="00A60D43">
            <w:pPr>
              <w:tabs>
                <w:tab w:val="left" w:pos="567"/>
              </w:tabs>
              <w:jc w:val="right"/>
              <w:rPr>
                <w:b/>
              </w:rPr>
            </w:pPr>
            <w:r>
              <w:t>3.1.4.2.</w:t>
            </w:r>
          </w:p>
        </w:tc>
        <w:tc>
          <w:tcPr>
            <w:tcW w:w="8795" w:type="dxa"/>
          </w:tcPr>
          <w:p w:rsidR="006C7B07" w:rsidRPr="00352C1F" w:rsidRDefault="006C7B07" w:rsidP="00A60D43">
            <w:pPr>
              <w:autoSpaceDE w:val="0"/>
              <w:autoSpaceDN w:val="0"/>
              <w:adjustRightInd w:val="0"/>
              <w:spacing w:after="60"/>
              <w:jc w:val="both"/>
              <w:rPr>
                <w:b/>
              </w:rPr>
            </w:pPr>
            <w:r>
              <w:t xml:space="preserve">Поломки машин и оборудования (в </w:t>
            </w:r>
            <w:proofErr w:type="spellStart"/>
            <w:r>
              <w:t>т.ч</w:t>
            </w:r>
            <w:proofErr w:type="spellEnd"/>
            <w:r>
              <w:t>. при их монтаже, наладке, реконструкции, техническом обслуживании или ремонте).</w:t>
            </w:r>
          </w:p>
        </w:tc>
      </w:tr>
      <w:tr w:rsidR="006C7B07" w:rsidRPr="00352C1F" w:rsidTr="00A60D43">
        <w:tc>
          <w:tcPr>
            <w:tcW w:w="1236" w:type="dxa"/>
          </w:tcPr>
          <w:p w:rsidR="006C7B07" w:rsidRPr="00352C1F" w:rsidRDefault="006C7B07" w:rsidP="00A60D43">
            <w:pPr>
              <w:tabs>
                <w:tab w:val="left" w:pos="567"/>
              </w:tabs>
              <w:jc w:val="right"/>
              <w:rPr>
                <w:b/>
              </w:rPr>
            </w:pPr>
          </w:p>
        </w:tc>
        <w:tc>
          <w:tcPr>
            <w:tcW w:w="8795" w:type="dxa"/>
          </w:tcPr>
          <w:p w:rsidR="006C7B07" w:rsidRPr="00352C1F" w:rsidRDefault="006C7B07" w:rsidP="00A60D43">
            <w:pPr>
              <w:autoSpaceDE w:val="0"/>
              <w:autoSpaceDN w:val="0"/>
              <w:adjustRightInd w:val="0"/>
              <w:spacing w:after="60"/>
              <w:jc w:val="both"/>
              <w:rPr>
                <w:b/>
              </w:rPr>
            </w:pPr>
            <w:r>
              <w:t xml:space="preserve">Под поломкой машин и оборудования понимается нарушение работоспособного состояния машин, оборудования, их частей, узлов или деталей, а также гибель или повреждение застрахованных машин и/или оборудования, их частей, узлов или деталей вследствие следующих событий, </w:t>
            </w:r>
            <w:proofErr w:type="gramStart"/>
            <w:r>
              <w:t>включая,  но</w:t>
            </w:r>
            <w:proofErr w:type="gramEnd"/>
            <w:r>
              <w:t xml:space="preserve"> не ограничиваясь:</w:t>
            </w:r>
          </w:p>
        </w:tc>
      </w:tr>
      <w:tr w:rsidR="006C7B07" w:rsidRPr="00352C1F" w:rsidTr="00A60D43">
        <w:tc>
          <w:tcPr>
            <w:tcW w:w="1236" w:type="dxa"/>
          </w:tcPr>
          <w:p w:rsidR="006C7B07" w:rsidRPr="00352C1F" w:rsidRDefault="006C7B07" w:rsidP="00A60D43">
            <w:pPr>
              <w:tabs>
                <w:tab w:val="left" w:pos="567"/>
              </w:tabs>
              <w:jc w:val="right"/>
              <w:rPr>
                <w:b/>
              </w:rPr>
            </w:pPr>
            <w:r>
              <w:t>3.1.4.2.1.</w:t>
            </w:r>
          </w:p>
        </w:tc>
        <w:tc>
          <w:tcPr>
            <w:tcW w:w="8795" w:type="dxa"/>
          </w:tcPr>
          <w:p w:rsidR="006C7B07" w:rsidRPr="00352C1F" w:rsidRDefault="006C7B07" w:rsidP="00A60D43">
            <w:pPr>
              <w:autoSpaceDE w:val="0"/>
              <w:autoSpaceDN w:val="0"/>
              <w:adjustRightInd w:val="0"/>
              <w:spacing w:after="60"/>
              <w:jc w:val="both"/>
              <w:rPr>
                <w:b/>
              </w:rPr>
            </w:pPr>
            <w:r>
              <w:t>дефектов материалов, ошибок в конструкции, изготовлении или монтаже (сборке) застрахованных машин;</w:t>
            </w:r>
          </w:p>
        </w:tc>
      </w:tr>
      <w:tr w:rsidR="006C7B07" w:rsidRPr="00352C1F" w:rsidTr="00A60D43">
        <w:tc>
          <w:tcPr>
            <w:tcW w:w="1236" w:type="dxa"/>
          </w:tcPr>
          <w:p w:rsidR="006C7B07" w:rsidRPr="00352C1F" w:rsidRDefault="006C7B07" w:rsidP="00A60D43">
            <w:pPr>
              <w:tabs>
                <w:tab w:val="left" w:pos="567"/>
              </w:tabs>
              <w:jc w:val="right"/>
              <w:rPr>
                <w:b/>
              </w:rPr>
            </w:pPr>
            <w:r>
              <w:t>3.1.4.2.2.</w:t>
            </w:r>
          </w:p>
        </w:tc>
        <w:tc>
          <w:tcPr>
            <w:tcW w:w="8795" w:type="dxa"/>
          </w:tcPr>
          <w:p w:rsidR="006C7B07" w:rsidRPr="00352C1F" w:rsidRDefault="006C7B07" w:rsidP="00A60D43">
            <w:pPr>
              <w:autoSpaceDE w:val="0"/>
              <w:autoSpaceDN w:val="0"/>
              <w:adjustRightInd w:val="0"/>
              <w:spacing w:after="60"/>
              <w:jc w:val="both"/>
              <w:rPr>
                <w:b/>
              </w:rPr>
            </w:pPr>
            <w:r>
              <w:t>непреднамеренных ошибок персонала Страхователя и подрядных организаций при эксплуатации ремонте, монтаже, наладке или в обслуживании застрахованных машин и оборудования;</w:t>
            </w:r>
          </w:p>
        </w:tc>
      </w:tr>
      <w:tr w:rsidR="006C7B07" w:rsidRPr="00352C1F" w:rsidTr="00A60D43">
        <w:tc>
          <w:tcPr>
            <w:tcW w:w="1236" w:type="dxa"/>
          </w:tcPr>
          <w:p w:rsidR="006C7B07" w:rsidRPr="00352C1F" w:rsidRDefault="006C7B07" w:rsidP="00A60D43">
            <w:pPr>
              <w:tabs>
                <w:tab w:val="left" w:pos="567"/>
              </w:tabs>
              <w:jc w:val="right"/>
              <w:rPr>
                <w:b/>
              </w:rPr>
            </w:pPr>
            <w:r>
              <w:t>3.1.4.2.3.</w:t>
            </w:r>
          </w:p>
        </w:tc>
        <w:tc>
          <w:tcPr>
            <w:tcW w:w="8795" w:type="dxa"/>
          </w:tcPr>
          <w:p w:rsidR="006C7B07" w:rsidRPr="00352C1F" w:rsidRDefault="006C7B07" w:rsidP="00A60D43">
            <w:pPr>
              <w:autoSpaceDE w:val="0"/>
              <w:autoSpaceDN w:val="0"/>
              <w:adjustRightInd w:val="0"/>
              <w:spacing w:after="60"/>
              <w:jc w:val="both"/>
              <w:rPr>
                <w:b/>
              </w:rPr>
            </w:pPr>
            <w:r>
              <w:t>гидравлического удара или недостатка жидкости в котлах и аппаратах, действующих с помощью пара или жидкостей;</w:t>
            </w:r>
          </w:p>
        </w:tc>
      </w:tr>
      <w:tr w:rsidR="006C7B07" w:rsidRPr="00352C1F" w:rsidTr="00A60D43">
        <w:tc>
          <w:tcPr>
            <w:tcW w:w="1236" w:type="dxa"/>
          </w:tcPr>
          <w:p w:rsidR="006C7B07" w:rsidRPr="00352C1F" w:rsidRDefault="006C7B07" w:rsidP="00A60D43">
            <w:pPr>
              <w:tabs>
                <w:tab w:val="left" w:pos="567"/>
              </w:tabs>
              <w:jc w:val="right"/>
              <w:rPr>
                <w:b/>
              </w:rPr>
            </w:pPr>
            <w:r>
              <w:t>3.1.4.2.4.</w:t>
            </w:r>
          </w:p>
        </w:tc>
        <w:tc>
          <w:tcPr>
            <w:tcW w:w="8795" w:type="dxa"/>
          </w:tcPr>
          <w:p w:rsidR="006C7B07" w:rsidRPr="00352C1F" w:rsidRDefault="006C7B07" w:rsidP="00A60D43">
            <w:pPr>
              <w:autoSpaceDE w:val="0"/>
              <w:autoSpaceDN w:val="0"/>
              <w:adjustRightInd w:val="0"/>
              <w:spacing w:after="60"/>
              <w:jc w:val="both"/>
              <w:rPr>
                <w:b/>
              </w:rPr>
            </w:pPr>
            <w:r>
              <w:t xml:space="preserve">воздействия электроэнергии в виде короткого замыкания, резкого повышения </w:t>
            </w:r>
            <w:r>
              <w:lastRenderedPageBreak/>
              <w:t>силы тока или напряжения в сети, воздействия индуктированных токов, включая ущерб от возникшего в результате этих явлений пожара;</w:t>
            </w:r>
          </w:p>
        </w:tc>
      </w:tr>
      <w:tr w:rsidR="006C7B07" w:rsidRPr="00352C1F" w:rsidTr="00A60D43">
        <w:tc>
          <w:tcPr>
            <w:tcW w:w="1236" w:type="dxa"/>
          </w:tcPr>
          <w:p w:rsidR="006C7B07" w:rsidRPr="00352C1F" w:rsidRDefault="006C7B07" w:rsidP="00A60D43">
            <w:pPr>
              <w:tabs>
                <w:tab w:val="left" w:pos="567"/>
              </w:tabs>
              <w:jc w:val="right"/>
              <w:rPr>
                <w:b/>
              </w:rPr>
            </w:pPr>
            <w:r>
              <w:lastRenderedPageBreak/>
              <w:t>3.1.4.2.5.</w:t>
            </w:r>
          </w:p>
        </w:tc>
        <w:tc>
          <w:tcPr>
            <w:tcW w:w="8795" w:type="dxa"/>
          </w:tcPr>
          <w:p w:rsidR="006C7B07" w:rsidRPr="00352C1F" w:rsidRDefault="006C7B07" w:rsidP="00A60D43">
            <w:pPr>
              <w:autoSpaceDE w:val="0"/>
              <w:autoSpaceDN w:val="0"/>
              <w:adjustRightInd w:val="0"/>
              <w:spacing w:after="60"/>
              <w:jc w:val="both"/>
              <w:rPr>
                <w:b/>
              </w:rPr>
            </w:pPr>
            <w:r>
              <w:t xml:space="preserve">внутреннего физического взрыва, в </w:t>
            </w:r>
            <w:proofErr w:type="spellStart"/>
            <w:r>
              <w:t>т.ч</w:t>
            </w:r>
            <w:proofErr w:type="spellEnd"/>
            <w:r>
              <w:t>. взрыва паровых котлов, двигателей внутреннего сгорания и других источников энергии;</w:t>
            </w:r>
          </w:p>
        </w:tc>
      </w:tr>
      <w:tr w:rsidR="006C7B07" w:rsidRPr="00352C1F" w:rsidTr="00A60D43">
        <w:tc>
          <w:tcPr>
            <w:tcW w:w="1236" w:type="dxa"/>
          </w:tcPr>
          <w:p w:rsidR="006C7B07" w:rsidRPr="00352C1F" w:rsidRDefault="006C7B07" w:rsidP="00A60D43">
            <w:pPr>
              <w:tabs>
                <w:tab w:val="left" w:pos="567"/>
              </w:tabs>
              <w:jc w:val="right"/>
              <w:rPr>
                <w:b/>
              </w:rPr>
            </w:pPr>
            <w:r>
              <w:t>3.1.4.2.6.</w:t>
            </w:r>
          </w:p>
        </w:tc>
        <w:tc>
          <w:tcPr>
            <w:tcW w:w="8795" w:type="dxa"/>
          </w:tcPr>
          <w:p w:rsidR="006C7B07" w:rsidRPr="00352C1F" w:rsidRDefault="006C7B07" w:rsidP="00A60D43">
            <w:pPr>
              <w:autoSpaceDE w:val="0"/>
              <w:autoSpaceDN w:val="0"/>
              <w:adjustRightInd w:val="0"/>
              <w:spacing w:after="60"/>
              <w:jc w:val="both"/>
              <w:rPr>
                <w:b/>
              </w:rPr>
            </w:pPr>
            <w:r>
              <w:t xml:space="preserve">перегрузки, перегрева, вибрации, </w:t>
            </w:r>
            <w:proofErr w:type="spellStart"/>
            <w:r>
              <w:t>разладки</w:t>
            </w:r>
            <w:proofErr w:type="spellEnd"/>
            <w:r>
              <w:t>, заклинивания, засора механизма посторонними предметами, изменения давления внутри механизма, действия центробежной силы;</w:t>
            </w:r>
          </w:p>
        </w:tc>
      </w:tr>
      <w:tr w:rsidR="006C7B07" w:rsidRPr="00352C1F" w:rsidTr="00A60D43">
        <w:tc>
          <w:tcPr>
            <w:tcW w:w="1236" w:type="dxa"/>
          </w:tcPr>
          <w:p w:rsidR="006C7B07" w:rsidRPr="00352C1F" w:rsidRDefault="006C7B07" w:rsidP="00A60D43">
            <w:pPr>
              <w:tabs>
                <w:tab w:val="left" w:pos="567"/>
              </w:tabs>
              <w:jc w:val="right"/>
              <w:rPr>
                <w:b/>
              </w:rPr>
            </w:pPr>
            <w:r>
              <w:t>3.1.4.2.7.</w:t>
            </w:r>
          </w:p>
        </w:tc>
        <w:tc>
          <w:tcPr>
            <w:tcW w:w="8795" w:type="dxa"/>
          </w:tcPr>
          <w:p w:rsidR="006C7B07" w:rsidRPr="00352C1F" w:rsidRDefault="006C7B07" w:rsidP="00A60D43">
            <w:pPr>
              <w:autoSpaceDE w:val="0"/>
              <w:autoSpaceDN w:val="0"/>
              <w:adjustRightInd w:val="0"/>
              <w:spacing w:after="60"/>
              <w:jc w:val="both"/>
              <w:rPr>
                <w:b/>
              </w:rPr>
            </w:pPr>
            <w:r>
              <w:t>разрывов тросов и цепей, падения застрахованных предметов и удара их о другие предметы;</w:t>
            </w:r>
          </w:p>
        </w:tc>
      </w:tr>
      <w:tr w:rsidR="006C7B07" w:rsidRPr="00352C1F" w:rsidTr="00A60D43">
        <w:tc>
          <w:tcPr>
            <w:tcW w:w="1236" w:type="dxa"/>
          </w:tcPr>
          <w:p w:rsidR="006C7B07" w:rsidRPr="00352C1F" w:rsidRDefault="006C7B07" w:rsidP="00A60D43">
            <w:pPr>
              <w:tabs>
                <w:tab w:val="left" w:pos="567"/>
              </w:tabs>
              <w:jc w:val="right"/>
              <w:rPr>
                <w:b/>
              </w:rPr>
            </w:pPr>
            <w:r>
              <w:t>3.1.4.2.8.</w:t>
            </w:r>
          </w:p>
        </w:tc>
        <w:tc>
          <w:tcPr>
            <w:tcW w:w="8795" w:type="dxa"/>
          </w:tcPr>
          <w:p w:rsidR="006C7B07" w:rsidRPr="00352C1F" w:rsidRDefault="006C7B07" w:rsidP="00A60D43">
            <w:pPr>
              <w:autoSpaceDE w:val="0"/>
              <w:autoSpaceDN w:val="0"/>
              <w:adjustRightInd w:val="0"/>
              <w:spacing w:after="60"/>
              <w:jc w:val="both"/>
              <w:rPr>
                <w:b/>
              </w:rPr>
            </w:pPr>
            <w:r>
              <w:t>усталости материала.</w:t>
            </w:r>
          </w:p>
        </w:tc>
      </w:tr>
      <w:tr w:rsidR="006C7B07" w:rsidRPr="00352C1F" w:rsidTr="00A60D43">
        <w:tc>
          <w:tcPr>
            <w:tcW w:w="1236" w:type="dxa"/>
          </w:tcPr>
          <w:p w:rsidR="006C7B07" w:rsidRPr="00352C1F" w:rsidRDefault="006C7B07" w:rsidP="00A60D43">
            <w:pPr>
              <w:tabs>
                <w:tab w:val="left" w:pos="567"/>
              </w:tabs>
              <w:jc w:val="right"/>
              <w:rPr>
                <w:b/>
              </w:rPr>
            </w:pPr>
          </w:p>
        </w:tc>
        <w:tc>
          <w:tcPr>
            <w:tcW w:w="8795" w:type="dxa"/>
          </w:tcPr>
          <w:p w:rsidR="006C7B07" w:rsidRPr="00352C1F" w:rsidRDefault="006C7B07" w:rsidP="00A60D43">
            <w:pPr>
              <w:autoSpaceDE w:val="0"/>
              <w:autoSpaceDN w:val="0"/>
              <w:adjustRightInd w:val="0"/>
              <w:spacing w:after="60"/>
              <w:jc w:val="both"/>
              <w:rPr>
                <w:b/>
              </w:rPr>
            </w:pPr>
            <w:r>
              <w:t>Страховщик возмещает ущерб, причиненный застрахованному имуществу вследствие усталости материала, если такой ущерб:</w:t>
            </w:r>
          </w:p>
        </w:tc>
      </w:tr>
      <w:tr w:rsidR="006C7B07" w:rsidRPr="00054AC0" w:rsidTr="00A60D43">
        <w:tc>
          <w:tcPr>
            <w:tcW w:w="1236" w:type="dxa"/>
          </w:tcPr>
          <w:p w:rsidR="006C7B07" w:rsidRPr="00352C1F" w:rsidRDefault="006C7B07" w:rsidP="00A60D43">
            <w:pPr>
              <w:tabs>
                <w:tab w:val="left" w:pos="567"/>
              </w:tabs>
              <w:jc w:val="right"/>
              <w:rPr>
                <w:b/>
              </w:rPr>
            </w:pPr>
          </w:p>
        </w:tc>
        <w:tc>
          <w:tcPr>
            <w:tcW w:w="8795" w:type="dxa"/>
          </w:tcPr>
          <w:p w:rsidR="006C7B07" w:rsidRPr="00054AC0" w:rsidRDefault="006C7B07" w:rsidP="00A60D43">
            <w:pPr>
              <w:autoSpaceDE w:val="0"/>
              <w:autoSpaceDN w:val="0"/>
              <w:adjustRightInd w:val="0"/>
              <w:spacing w:after="60"/>
              <w:jc w:val="both"/>
              <w:rPr>
                <w:b/>
              </w:rPr>
            </w:pPr>
            <w:r w:rsidRPr="00054AC0">
              <w:t xml:space="preserve">- возникает до достижения застрахованным имуществом нормативного срока службы или окончания срока действия документа, разрешающего эксплуатацию машин и оборудования сверх нормативного срока службы; </w:t>
            </w:r>
          </w:p>
        </w:tc>
      </w:tr>
      <w:tr w:rsidR="006C7B07" w:rsidRPr="00054AC0" w:rsidTr="00A60D43">
        <w:tc>
          <w:tcPr>
            <w:tcW w:w="1236" w:type="dxa"/>
          </w:tcPr>
          <w:p w:rsidR="006C7B07" w:rsidRPr="00352C1F" w:rsidRDefault="006C7B07" w:rsidP="00A60D43">
            <w:pPr>
              <w:tabs>
                <w:tab w:val="left" w:pos="567"/>
              </w:tabs>
              <w:jc w:val="right"/>
              <w:rPr>
                <w:b/>
              </w:rPr>
            </w:pPr>
          </w:p>
        </w:tc>
        <w:tc>
          <w:tcPr>
            <w:tcW w:w="8795" w:type="dxa"/>
          </w:tcPr>
          <w:p w:rsidR="006C7B07" w:rsidRPr="00054AC0" w:rsidRDefault="006C7B07" w:rsidP="00A60D43">
            <w:pPr>
              <w:autoSpaceDE w:val="0"/>
              <w:autoSpaceDN w:val="0"/>
              <w:adjustRightInd w:val="0"/>
              <w:spacing w:after="60"/>
              <w:jc w:val="both"/>
              <w:rPr>
                <w:b/>
              </w:rPr>
            </w:pPr>
            <w:r w:rsidRPr="00054AC0">
              <w:t xml:space="preserve">- вызван застрахованными событиями в соответствии с </w:t>
            </w:r>
            <w:proofErr w:type="spellStart"/>
            <w:r w:rsidRPr="00054AC0">
              <w:t>пп</w:t>
            </w:r>
            <w:proofErr w:type="spellEnd"/>
            <w:r w:rsidRPr="00054AC0">
              <w:t>. 3.1.</w:t>
            </w:r>
            <w:r>
              <w:t>4</w:t>
            </w:r>
            <w:r w:rsidRPr="00054AC0">
              <w:t xml:space="preserve">.2.1 </w:t>
            </w:r>
            <w:r>
              <w:t>-</w:t>
            </w:r>
            <w:r w:rsidRPr="00054AC0">
              <w:t xml:space="preserve"> 3.1.</w:t>
            </w:r>
            <w:r>
              <w:t>4</w:t>
            </w:r>
            <w:r w:rsidRPr="00054AC0">
              <w:t>.2.7 настоящего Технического задания.</w:t>
            </w:r>
          </w:p>
        </w:tc>
      </w:tr>
      <w:tr w:rsidR="006C7B07" w:rsidRPr="00352C1F" w:rsidTr="00A60D43">
        <w:tc>
          <w:tcPr>
            <w:tcW w:w="1236" w:type="dxa"/>
          </w:tcPr>
          <w:p w:rsidR="006C7B07" w:rsidRPr="00352C1F" w:rsidRDefault="006C7B07" w:rsidP="00A60D43">
            <w:pPr>
              <w:tabs>
                <w:tab w:val="left" w:pos="567"/>
              </w:tabs>
              <w:jc w:val="right"/>
              <w:rPr>
                <w:b/>
              </w:rPr>
            </w:pPr>
            <w:r>
              <w:t>3.1.4.2.9.</w:t>
            </w:r>
          </w:p>
        </w:tc>
        <w:tc>
          <w:tcPr>
            <w:tcW w:w="8795" w:type="dxa"/>
          </w:tcPr>
          <w:p w:rsidR="006C7B07" w:rsidRPr="00352C1F" w:rsidRDefault="006C7B07" w:rsidP="00A60D43">
            <w:pPr>
              <w:autoSpaceDE w:val="0"/>
              <w:autoSpaceDN w:val="0"/>
              <w:adjustRightInd w:val="0"/>
              <w:spacing w:after="60"/>
              <w:jc w:val="both"/>
              <w:rPr>
                <w:b/>
              </w:rPr>
            </w:pPr>
            <w:r>
              <w:t>поломки или гибели застрахованных машин и оборудования, произошедших во время пуско-наладочных работ, тестирования и сдаточных испытаний на территории страхования по окончании плановых и аварийно-восстановительных ремонтов.</w:t>
            </w:r>
          </w:p>
        </w:tc>
      </w:tr>
      <w:tr w:rsidR="006C7B07" w:rsidRPr="00352C1F" w:rsidTr="00A60D43">
        <w:tc>
          <w:tcPr>
            <w:tcW w:w="1236" w:type="dxa"/>
          </w:tcPr>
          <w:p w:rsidR="006C7B07" w:rsidRPr="00352C1F" w:rsidRDefault="006C7B07" w:rsidP="00A60D43">
            <w:pPr>
              <w:tabs>
                <w:tab w:val="left" w:pos="567"/>
              </w:tabs>
              <w:jc w:val="right"/>
              <w:rPr>
                <w:b/>
              </w:rPr>
            </w:pPr>
            <w:r>
              <w:t>3.1.4.2.10.</w:t>
            </w:r>
          </w:p>
        </w:tc>
        <w:tc>
          <w:tcPr>
            <w:tcW w:w="8795" w:type="dxa"/>
          </w:tcPr>
          <w:p w:rsidR="006C7B07" w:rsidRPr="00352C1F" w:rsidRDefault="006C7B07" w:rsidP="00A60D43">
            <w:pPr>
              <w:autoSpaceDE w:val="0"/>
              <w:autoSpaceDN w:val="0"/>
              <w:adjustRightInd w:val="0"/>
              <w:spacing w:after="60"/>
              <w:jc w:val="both"/>
              <w:rPr>
                <w:b/>
              </w:rPr>
            </w:pPr>
            <w:r>
              <w:t xml:space="preserve">Страховым случаем также признаются дефекты и поломки, которые были выявлены </w:t>
            </w:r>
            <w:proofErr w:type="gramStart"/>
            <w:r>
              <w:t>во время</w:t>
            </w:r>
            <w:proofErr w:type="gramEnd"/>
            <w:r>
              <w:t xml:space="preserve"> </w:t>
            </w:r>
            <w:proofErr w:type="spellStart"/>
            <w:r>
              <w:t>дефектации</w:t>
            </w:r>
            <w:proofErr w:type="spellEnd"/>
            <w:r>
              <w:t xml:space="preserve"> оборудования стандартными процедурами и методами (тестирование, контроль, испытание и т.п.) при выводе оборудования в ремонт или во время проведения ремонта, и которые не могли быть выявлены существующими методами при эксплуатации машин и оборудования в межремонтный период и устранение которых не предусмотрено программой плановых, текущих и/или капитальных ремонтов.</w:t>
            </w:r>
          </w:p>
        </w:tc>
      </w:tr>
      <w:tr w:rsidR="006C7B07" w:rsidRPr="00352C1F" w:rsidTr="00A60D43">
        <w:tc>
          <w:tcPr>
            <w:tcW w:w="1236" w:type="dxa"/>
          </w:tcPr>
          <w:p w:rsidR="006C7B07" w:rsidRPr="00352C1F" w:rsidRDefault="006C7B07" w:rsidP="00A60D43">
            <w:pPr>
              <w:tabs>
                <w:tab w:val="left" w:pos="567"/>
              </w:tabs>
              <w:jc w:val="right"/>
              <w:rPr>
                <w:b/>
              </w:rPr>
            </w:pPr>
            <w:r>
              <w:t>3.1.4.3.</w:t>
            </w:r>
          </w:p>
        </w:tc>
        <w:tc>
          <w:tcPr>
            <w:tcW w:w="8795" w:type="dxa"/>
          </w:tcPr>
          <w:p w:rsidR="006C7B07" w:rsidRPr="00352C1F" w:rsidRDefault="006C7B07" w:rsidP="00A60D43">
            <w:pPr>
              <w:autoSpaceDE w:val="0"/>
              <w:autoSpaceDN w:val="0"/>
              <w:adjustRightInd w:val="0"/>
              <w:spacing w:after="120"/>
              <w:jc w:val="both"/>
              <w:rPr>
                <w:b/>
              </w:rPr>
            </w:pPr>
            <w:r>
              <w:t xml:space="preserve">Страхование также должно распространяться в пределах лимита ответственности Страховщика на случаи гибели/утраты/повреждения имущества (объектов) Страхователя в стадии, изменения, ремонта, установки, монтажа, испытания или пуско-наладки и подобных работ в рамках программы </w:t>
            </w:r>
            <w:proofErr w:type="spellStart"/>
            <w:r>
              <w:t>ТПиР</w:t>
            </w:r>
            <w:proofErr w:type="spellEnd"/>
            <w:r>
              <w:t xml:space="preserve"> (техническое перевооружение и реконструкция).</w:t>
            </w:r>
          </w:p>
        </w:tc>
      </w:tr>
      <w:tr w:rsidR="006C7B07" w:rsidTr="00A60D43">
        <w:tc>
          <w:tcPr>
            <w:tcW w:w="1236" w:type="dxa"/>
          </w:tcPr>
          <w:p w:rsidR="006C7B07" w:rsidRDefault="006C7B07" w:rsidP="00A60D43">
            <w:pPr>
              <w:tabs>
                <w:tab w:val="left" w:pos="567"/>
              </w:tabs>
              <w:jc w:val="right"/>
            </w:pPr>
            <w:r>
              <w:t>3.1.4.4.</w:t>
            </w:r>
          </w:p>
        </w:tc>
        <w:tc>
          <w:tcPr>
            <w:tcW w:w="8795" w:type="dxa"/>
          </w:tcPr>
          <w:p w:rsidR="006C7B07" w:rsidRDefault="006C7B07" w:rsidP="00A60D43">
            <w:pPr>
              <w:autoSpaceDE w:val="0"/>
              <w:autoSpaceDN w:val="0"/>
              <w:adjustRightInd w:val="0"/>
              <w:spacing w:after="120"/>
              <w:jc w:val="both"/>
            </w:pPr>
            <w:r w:rsidRPr="001A7E9E">
              <w:t xml:space="preserve">Страхование должно также покрывать гибель или повреждение оборудования Страхователя в результате реализации </w:t>
            </w:r>
            <w:proofErr w:type="spellStart"/>
            <w:r w:rsidRPr="001A7E9E">
              <w:t>киберинцидента</w:t>
            </w:r>
            <w:proofErr w:type="spellEnd"/>
            <w:r w:rsidRPr="001A7E9E">
              <w:t xml:space="preserve"> (</w:t>
            </w:r>
            <w:proofErr w:type="spellStart"/>
            <w:r w:rsidRPr="001A7E9E">
              <w:t>таргетированная</w:t>
            </w:r>
            <w:proofErr w:type="spellEnd"/>
            <w:r w:rsidRPr="001A7E9E">
              <w:t xml:space="preserve"> компьютерная атака; внедрение вредоносных компьютерных программ (вирусов), разработанных третьими лицами, в информационную систему Страхователя; технические сбои в работе программного обеспечения и оборудования и т.п.).</w:t>
            </w:r>
          </w:p>
        </w:tc>
      </w:tr>
      <w:tr w:rsidR="006C7B07" w:rsidRPr="00352C1F" w:rsidTr="00A60D43">
        <w:tc>
          <w:tcPr>
            <w:tcW w:w="1236" w:type="dxa"/>
          </w:tcPr>
          <w:p w:rsidR="006C7B07" w:rsidRPr="00352C1F" w:rsidRDefault="006C7B07" w:rsidP="00A60D43">
            <w:pPr>
              <w:tabs>
                <w:tab w:val="left" w:pos="567"/>
              </w:tabs>
              <w:jc w:val="right"/>
              <w:rPr>
                <w:b/>
              </w:rPr>
            </w:pPr>
            <w:r>
              <w:t>3.1.5.</w:t>
            </w:r>
          </w:p>
        </w:tc>
        <w:tc>
          <w:tcPr>
            <w:tcW w:w="8795" w:type="dxa"/>
          </w:tcPr>
          <w:p w:rsidR="006C7B07" w:rsidRPr="00352C1F" w:rsidRDefault="006C7B07" w:rsidP="00A60D43">
            <w:pPr>
              <w:autoSpaceDE w:val="0"/>
              <w:autoSpaceDN w:val="0"/>
              <w:adjustRightInd w:val="0"/>
              <w:spacing w:after="60"/>
              <w:jc w:val="both"/>
              <w:rPr>
                <w:b/>
              </w:rPr>
            </w:pPr>
            <w:r>
              <w:t>Максимальный перечень исключений из страхового покрытия.</w:t>
            </w:r>
          </w:p>
        </w:tc>
      </w:tr>
      <w:tr w:rsidR="006C7B07" w:rsidRPr="00352C1F" w:rsidTr="00A60D43">
        <w:tc>
          <w:tcPr>
            <w:tcW w:w="1236" w:type="dxa"/>
          </w:tcPr>
          <w:p w:rsidR="006C7B07" w:rsidRPr="00352C1F" w:rsidRDefault="006C7B07" w:rsidP="00A60D43">
            <w:pPr>
              <w:tabs>
                <w:tab w:val="left" w:pos="567"/>
              </w:tabs>
              <w:jc w:val="right"/>
              <w:rPr>
                <w:b/>
              </w:rPr>
            </w:pPr>
          </w:p>
        </w:tc>
        <w:tc>
          <w:tcPr>
            <w:tcW w:w="8795" w:type="dxa"/>
          </w:tcPr>
          <w:p w:rsidR="006C7B07" w:rsidRPr="00352C1F" w:rsidRDefault="006C7B07" w:rsidP="00A60D43">
            <w:pPr>
              <w:autoSpaceDE w:val="0"/>
              <w:autoSpaceDN w:val="0"/>
              <w:adjustRightInd w:val="0"/>
              <w:spacing w:after="60"/>
              <w:jc w:val="both"/>
              <w:rPr>
                <w:b/>
              </w:rPr>
            </w:pPr>
            <w:r>
              <w:t>Событие по договору страхования не является страховым случаем, если оно произошло в результате:</w:t>
            </w:r>
          </w:p>
        </w:tc>
      </w:tr>
      <w:tr w:rsidR="006C7B07" w:rsidRPr="00352C1F" w:rsidTr="00A60D43">
        <w:tc>
          <w:tcPr>
            <w:tcW w:w="1236" w:type="dxa"/>
          </w:tcPr>
          <w:p w:rsidR="006C7B07" w:rsidRPr="00352C1F" w:rsidRDefault="006C7B07" w:rsidP="00A60D43">
            <w:pPr>
              <w:tabs>
                <w:tab w:val="left" w:pos="567"/>
              </w:tabs>
              <w:jc w:val="right"/>
              <w:rPr>
                <w:b/>
              </w:rPr>
            </w:pPr>
            <w:r>
              <w:t>3.1.5.1.</w:t>
            </w:r>
          </w:p>
        </w:tc>
        <w:tc>
          <w:tcPr>
            <w:tcW w:w="8795" w:type="dxa"/>
          </w:tcPr>
          <w:p w:rsidR="006C7B07" w:rsidRPr="00352C1F" w:rsidRDefault="006C7B07" w:rsidP="00A60D43">
            <w:pPr>
              <w:tabs>
                <w:tab w:val="left" w:pos="851"/>
              </w:tabs>
              <w:autoSpaceDE w:val="0"/>
              <w:autoSpaceDN w:val="0"/>
              <w:adjustRightInd w:val="0"/>
              <w:spacing w:after="60"/>
              <w:jc w:val="both"/>
              <w:rPr>
                <w:b/>
              </w:rPr>
            </w:pPr>
            <w:r>
              <w:t xml:space="preserve">Умысла Страхователя в лице руководителя предприятия или </w:t>
            </w:r>
            <w:proofErr w:type="gramStart"/>
            <w:r>
              <w:t>его полномочных представителей</w:t>
            </w:r>
            <w:proofErr w:type="gramEnd"/>
            <w:r>
              <w:t xml:space="preserve"> или работников Страхователя, непосредственно ответственных за эксплуатацию застрахованного имущества, если факт такого умысла подтвержден судебным решением;</w:t>
            </w:r>
          </w:p>
        </w:tc>
      </w:tr>
      <w:tr w:rsidR="006C7B07" w:rsidRPr="00352C1F" w:rsidTr="00A60D43">
        <w:tc>
          <w:tcPr>
            <w:tcW w:w="1236" w:type="dxa"/>
          </w:tcPr>
          <w:p w:rsidR="006C7B07" w:rsidRPr="00352C1F" w:rsidRDefault="006C7B07" w:rsidP="00A60D43">
            <w:pPr>
              <w:tabs>
                <w:tab w:val="left" w:pos="567"/>
              </w:tabs>
              <w:jc w:val="right"/>
              <w:rPr>
                <w:b/>
              </w:rPr>
            </w:pPr>
            <w:r w:rsidRPr="00FB4E1A">
              <w:t>3.1.</w:t>
            </w:r>
            <w:r>
              <w:t>5</w:t>
            </w:r>
            <w:r w:rsidRPr="00FB4E1A">
              <w:t>.</w:t>
            </w:r>
            <w:r>
              <w:t>2.</w:t>
            </w:r>
          </w:p>
        </w:tc>
        <w:tc>
          <w:tcPr>
            <w:tcW w:w="8795" w:type="dxa"/>
          </w:tcPr>
          <w:p w:rsidR="006C7B07" w:rsidRPr="00352C1F" w:rsidRDefault="006C7B07" w:rsidP="00A60D43">
            <w:pPr>
              <w:tabs>
                <w:tab w:val="left" w:pos="851"/>
              </w:tabs>
              <w:autoSpaceDE w:val="0"/>
              <w:autoSpaceDN w:val="0"/>
              <w:adjustRightInd w:val="0"/>
              <w:spacing w:after="60"/>
              <w:jc w:val="both"/>
              <w:rPr>
                <w:b/>
              </w:rPr>
            </w:pPr>
            <w:r>
              <w:t xml:space="preserve">Ядерной реакции, радиации, или радиоактивного загрязнения, как контролируемых, так и неконтролируемых, независимо от того, является ли такой убыток или ущерб прямым или косвенным, близкорасположенным или удаленным; а также независимо от того был ли он полностью или частично </w:t>
            </w:r>
            <w:r>
              <w:lastRenderedPageBreak/>
              <w:t>вызван, способствовал возникновению или был увеличен в результате действия застрахованного риска или рисков.</w:t>
            </w:r>
          </w:p>
        </w:tc>
      </w:tr>
      <w:tr w:rsidR="006C7B07" w:rsidRPr="00352C1F" w:rsidTr="00A60D43">
        <w:tc>
          <w:tcPr>
            <w:tcW w:w="1236" w:type="dxa"/>
          </w:tcPr>
          <w:p w:rsidR="006C7B07" w:rsidRPr="00352C1F" w:rsidRDefault="006C7B07" w:rsidP="00A60D43">
            <w:pPr>
              <w:tabs>
                <w:tab w:val="left" w:pos="567"/>
              </w:tabs>
              <w:jc w:val="right"/>
              <w:rPr>
                <w:b/>
              </w:rPr>
            </w:pPr>
            <w:r w:rsidRPr="00FB4E1A">
              <w:lastRenderedPageBreak/>
              <w:t>3.1.</w:t>
            </w:r>
            <w:r>
              <w:t>5</w:t>
            </w:r>
            <w:r w:rsidRPr="00FB4E1A">
              <w:t>.</w:t>
            </w:r>
            <w:r>
              <w:t>3.</w:t>
            </w:r>
          </w:p>
        </w:tc>
        <w:tc>
          <w:tcPr>
            <w:tcW w:w="8795" w:type="dxa"/>
          </w:tcPr>
          <w:p w:rsidR="006C7B07" w:rsidRPr="00352C1F" w:rsidRDefault="006C7B07" w:rsidP="00A60D43">
            <w:pPr>
              <w:tabs>
                <w:tab w:val="left" w:pos="851"/>
              </w:tabs>
              <w:autoSpaceDE w:val="0"/>
              <w:autoSpaceDN w:val="0"/>
              <w:adjustRightInd w:val="0"/>
              <w:spacing w:after="60"/>
              <w:jc w:val="both"/>
              <w:rPr>
                <w:b/>
              </w:rPr>
            </w:pPr>
            <w:r>
              <w:t>Любого рода загрязнения или заражения, относящегося к химическим или биологическим веществам, если такое загрязнение или заражение не явилось непосредственным следствием произошедшего события, рассматриваемого как страховой случай в рамках договора страхования.</w:t>
            </w:r>
          </w:p>
        </w:tc>
      </w:tr>
      <w:tr w:rsidR="006C7B07" w:rsidRPr="00352C1F" w:rsidTr="00A60D43">
        <w:tc>
          <w:tcPr>
            <w:tcW w:w="1236" w:type="dxa"/>
          </w:tcPr>
          <w:p w:rsidR="006C7B07" w:rsidRPr="00352C1F" w:rsidRDefault="006C7B07" w:rsidP="00A60D43">
            <w:pPr>
              <w:tabs>
                <w:tab w:val="left" w:pos="567"/>
              </w:tabs>
              <w:jc w:val="right"/>
              <w:rPr>
                <w:b/>
              </w:rPr>
            </w:pPr>
            <w:r w:rsidRPr="00FB4E1A">
              <w:t>3.1.</w:t>
            </w:r>
            <w:r>
              <w:t>5</w:t>
            </w:r>
            <w:r w:rsidRPr="00FB4E1A">
              <w:t>.</w:t>
            </w:r>
            <w:r>
              <w:t>4.</w:t>
            </w:r>
          </w:p>
        </w:tc>
        <w:tc>
          <w:tcPr>
            <w:tcW w:w="8795" w:type="dxa"/>
          </w:tcPr>
          <w:p w:rsidR="006C7B07" w:rsidRPr="00352C1F" w:rsidRDefault="006C7B07" w:rsidP="00A60D43">
            <w:pPr>
              <w:tabs>
                <w:tab w:val="left" w:pos="851"/>
              </w:tabs>
              <w:autoSpaceDE w:val="0"/>
              <w:autoSpaceDN w:val="0"/>
              <w:adjustRightInd w:val="0"/>
              <w:spacing w:after="60"/>
              <w:jc w:val="both"/>
              <w:rPr>
                <w:b/>
              </w:rPr>
            </w:pPr>
            <w:r>
              <w:t>Военных действий, а также маневров или иных военных мероприятий.</w:t>
            </w:r>
          </w:p>
        </w:tc>
      </w:tr>
      <w:tr w:rsidR="006C7B07" w:rsidRPr="00352C1F" w:rsidTr="00A60D43">
        <w:tc>
          <w:tcPr>
            <w:tcW w:w="1236" w:type="dxa"/>
          </w:tcPr>
          <w:p w:rsidR="006C7B07" w:rsidRPr="00352C1F" w:rsidRDefault="006C7B07" w:rsidP="00A60D43">
            <w:pPr>
              <w:tabs>
                <w:tab w:val="left" w:pos="567"/>
              </w:tabs>
              <w:jc w:val="right"/>
              <w:rPr>
                <w:b/>
              </w:rPr>
            </w:pPr>
            <w:r>
              <w:t>3.1.5.5.</w:t>
            </w:r>
            <w:r>
              <w:tab/>
            </w:r>
          </w:p>
        </w:tc>
        <w:tc>
          <w:tcPr>
            <w:tcW w:w="8795" w:type="dxa"/>
          </w:tcPr>
          <w:p w:rsidR="006C7B07" w:rsidRPr="00352C1F" w:rsidRDefault="006C7B07" w:rsidP="00A60D43">
            <w:pPr>
              <w:tabs>
                <w:tab w:val="left" w:pos="851"/>
              </w:tabs>
              <w:autoSpaceDE w:val="0"/>
              <w:autoSpaceDN w:val="0"/>
              <w:adjustRightInd w:val="0"/>
              <w:spacing w:after="60"/>
              <w:jc w:val="both"/>
              <w:rPr>
                <w:b/>
              </w:rPr>
            </w:pPr>
            <w:r>
              <w:t>Изъятия, конфискации, реквизиции, национализации, ареста или уничтожения застрахованного имущества по распоряжению гражданских или военных властей.</w:t>
            </w:r>
          </w:p>
        </w:tc>
      </w:tr>
      <w:tr w:rsidR="006C7B07" w:rsidRPr="00352C1F" w:rsidTr="00A60D43">
        <w:tc>
          <w:tcPr>
            <w:tcW w:w="1236" w:type="dxa"/>
          </w:tcPr>
          <w:p w:rsidR="006C7B07" w:rsidRPr="00352C1F" w:rsidRDefault="006C7B07" w:rsidP="00A60D43">
            <w:pPr>
              <w:tabs>
                <w:tab w:val="left" w:pos="567"/>
              </w:tabs>
              <w:jc w:val="right"/>
              <w:rPr>
                <w:b/>
              </w:rPr>
            </w:pPr>
            <w:r>
              <w:t>3.1.5.6.</w:t>
            </w:r>
          </w:p>
        </w:tc>
        <w:tc>
          <w:tcPr>
            <w:tcW w:w="8795" w:type="dxa"/>
          </w:tcPr>
          <w:p w:rsidR="006C7B07" w:rsidRPr="00352C1F" w:rsidRDefault="006C7B07" w:rsidP="00A60D43">
            <w:pPr>
              <w:tabs>
                <w:tab w:val="left" w:pos="851"/>
              </w:tabs>
              <w:autoSpaceDE w:val="0"/>
              <w:autoSpaceDN w:val="0"/>
              <w:adjustRightInd w:val="0"/>
              <w:spacing w:after="60"/>
              <w:jc w:val="both"/>
              <w:rPr>
                <w:b/>
              </w:rPr>
            </w:pPr>
            <w:r>
              <w:t>Введения чрезвычайного или особого положения (данное положение не распространяется на случаи введения чрезвычайного или особого положения в результате стихийных бедствий и/или природных явлений), мятежа, бунта, путча, государственного переворота, заговора, восстания или революции.</w:t>
            </w:r>
          </w:p>
        </w:tc>
      </w:tr>
      <w:tr w:rsidR="006C7B07" w:rsidRPr="00352C1F" w:rsidTr="00A60D43">
        <w:tc>
          <w:tcPr>
            <w:tcW w:w="1236" w:type="dxa"/>
          </w:tcPr>
          <w:p w:rsidR="006C7B07" w:rsidRPr="00352C1F" w:rsidRDefault="006C7B07" w:rsidP="00A60D43">
            <w:pPr>
              <w:tabs>
                <w:tab w:val="left" w:pos="567"/>
              </w:tabs>
              <w:jc w:val="right"/>
              <w:rPr>
                <w:b/>
              </w:rPr>
            </w:pPr>
            <w:r w:rsidRPr="00FB4E1A">
              <w:t>3.1.</w:t>
            </w:r>
            <w:r>
              <w:t>5</w:t>
            </w:r>
            <w:r w:rsidRPr="00FB4E1A">
              <w:t>.</w:t>
            </w:r>
            <w:r>
              <w:t>7.</w:t>
            </w:r>
          </w:p>
        </w:tc>
        <w:tc>
          <w:tcPr>
            <w:tcW w:w="8795" w:type="dxa"/>
          </w:tcPr>
          <w:p w:rsidR="006C7B07" w:rsidRPr="00352C1F" w:rsidRDefault="006C7B07" w:rsidP="00A60D43">
            <w:pPr>
              <w:tabs>
                <w:tab w:val="left" w:pos="851"/>
              </w:tabs>
              <w:autoSpaceDE w:val="0"/>
              <w:autoSpaceDN w:val="0"/>
              <w:adjustRightInd w:val="0"/>
              <w:spacing w:after="60"/>
              <w:jc w:val="both"/>
              <w:rPr>
                <w:b/>
              </w:rPr>
            </w:pPr>
            <w:r>
              <w:t>Гражданской войны, действий вооруженных формирований, народных волнений, забастовок.</w:t>
            </w:r>
          </w:p>
        </w:tc>
      </w:tr>
      <w:tr w:rsidR="006C7B07" w:rsidRPr="00352C1F" w:rsidTr="00A60D43">
        <w:tc>
          <w:tcPr>
            <w:tcW w:w="1236" w:type="dxa"/>
          </w:tcPr>
          <w:p w:rsidR="006C7B07" w:rsidRPr="00352C1F" w:rsidRDefault="006C7B07" w:rsidP="00A60D43">
            <w:pPr>
              <w:tabs>
                <w:tab w:val="left" w:pos="567"/>
              </w:tabs>
              <w:jc w:val="right"/>
              <w:rPr>
                <w:b/>
              </w:rPr>
            </w:pPr>
            <w:r w:rsidRPr="00FB4E1A">
              <w:t>3.1.</w:t>
            </w:r>
            <w:r>
              <w:t>5</w:t>
            </w:r>
            <w:r w:rsidRPr="00FB4E1A">
              <w:t>.</w:t>
            </w:r>
            <w:r>
              <w:t>8.</w:t>
            </w:r>
          </w:p>
        </w:tc>
        <w:tc>
          <w:tcPr>
            <w:tcW w:w="8795" w:type="dxa"/>
          </w:tcPr>
          <w:p w:rsidR="006C7B07" w:rsidRPr="00352C1F" w:rsidRDefault="006C7B07" w:rsidP="00A60D43">
            <w:pPr>
              <w:tabs>
                <w:tab w:val="left" w:pos="851"/>
              </w:tabs>
              <w:autoSpaceDE w:val="0"/>
              <w:autoSpaceDN w:val="0"/>
              <w:adjustRightInd w:val="0"/>
              <w:spacing w:after="60"/>
              <w:jc w:val="both"/>
              <w:rPr>
                <w:b/>
              </w:rPr>
            </w:pPr>
            <w:r>
              <w:t>Использования или хранения бомб, мин, снарядов или иного вооружения.</w:t>
            </w:r>
          </w:p>
        </w:tc>
      </w:tr>
      <w:tr w:rsidR="006C7B07" w:rsidRPr="00352C1F" w:rsidTr="00A60D43">
        <w:tc>
          <w:tcPr>
            <w:tcW w:w="1236" w:type="dxa"/>
          </w:tcPr>
          <w:p w:rsidR="006C7B07" w:rsidRPr="00352C1F" w:rsidRDefault="006C7B07" w:rsidP="00A60D43">
            <w:pPr>
              <w:tabs>
                <w:tab w:val="left" w:pos="567"/>
              </w:tabs>
              <w:jc w:val="right"/>
              <w:rPr>
                <w:b/>
              </w:rPr>
            </w:pPr>
            <w:r w:rsidRPr="00FB4E1A">
              <w:t>3.1.</w:t>
            </w:r>
            <w:r>
              <w:t>5</w:t>
            </w:r>
            <w:r w:rsidRPr="00FB4E1A">
              <w:t>.</w:t>
            </w:r>
            <w:r>
              <w:t>9.</w:t>
            </w:r>
          </w:p>
        </w:tc>
        <w:tc>
          <w:tcPr>
            <w:tcW w:w="8795" w:type="dxa"/>
          </w:tcPr>
          <w:p w:rsidR="006C7B07" w:rsidRPr="00352C1F" w:rsidRDefault="006C7B07" w:rsidP="00A60D43">
            <w:pPr>
              <w:tabs>
                <w:tab w:val="left" w:pos="851"/>
              </w:tabs>
              <w:autoSpaceDE w:val="0"/>
              <w:autoSpaceDN w:val="0"/>
              <w:adjustRightInd w:val="0"/>
              <w:spacing w:after="60"/>
              <w:jc w:val="both"/>
              <w:rPr>
                <w:b/>
              </w:rPr>
            </w:pPr>
            <w:r>
              <w:t>Наложения на Страхователя или работающих у него лиц штрафов, неустоек, пени или иных штрафных санкций в денежной форме в соответствии с законодательством РФ или иными распоряжениями властей, действующими на территории страхования.</w:t>
            </w:r>
          </w:p>
        </w:tc>
      </w:tr>
      <w:tr w:rsidR="006C7B07" w:rsidRPr="00352C1F" w:rsidTr="00A60D43">
        <w:tc>
          <w:tcPr>
            <w:tcW w:w="1236" w:type="dxa"/>
          </w:tcPr>
          <w:p w:rsidR="006C7B07" w:rsidRPr="00352C1F" w:rsidRDefault="006C7B07" w:rsidP="00A60D43">
            <w:pPr>
              <w:tabs>
                <w:tab w:val="left" w:pos="567"/>
              </w:tabs>
              <w:jc w:val="right"/>
              <w:rPr>
                <w:b/>
              </w:rPr>
            </w:pPr>
            <w:r w:rsidRPr="00FB4E1A">
              <w:t>3.1.</w:t>
            </w:r>
            <w:r>
              <w:t>5</w:t>
            </w:r>
            <w:r w:rsidRPr="00FB4E1A">
              <w:t>.</w:t>
            </w:r>
            <w:r>
              <w:t>10.</w:t>
            </w:r>
          </w:p>
        </w:tc>
        <w:tc>
          <w:tcPr>
            <w:tcW w:w="8795" w:type="dxa"/>
          </w:tcPr>
          <w:p w:rsidR="006C7B07" w:rsidRDefault="006C7B07" w:rsidP="00A60D43">
            <w:pPr>
              <w:tabs>
                <w:tab w:val="left" w:pos="851"/>
              </w:tabs>
              <w:autoSpaceDE w:val="0"/>
              <w:autoSpaceDN w:val="0"/>
              <w:adjustRightInd w:val="0"/>
              <w:spacing w:after="60"/>
              <w:jc w:val="both"/>
            </w:pPr>
            <w:r>
              <w:t xml:space="preserve">Естественного износа застрахованного имущества (в </w:t>
            </w:r>
            <w:proofErr w:type="spellStart"/>
            <w:r>
              <w:t>т.ч</w:t>
            </w:r>
            <w:proofErr w:type="spellEnd"/>
            <w:r>
              <w:t xml:space="preserve">. коррозии, окисления, брожения, гниения или иных естественных свойств), кроме случаев, когда вследствие естественного износа отдельных частей застрахованного имущества произошла гибель или повреждение других его частей или другого застрахованного имущества. </w:t>
            </w:r>
          </w:p>
          <w:p w:rsidR="006C7B07" w:rsidRDefault="006C7B07" w:rsidP="00A60D43">
            <w:pPr>
              <w:tabs>
                <w:tab w:val="left" w:pos="851"/>
              </w:tabs>
              <w:autoSpaceDE w:val="0"/>
              <w:autoSpaceDN w:val="0"/>
              <w:adjustRightInd w:val="0"/>
              <w:spacing w:after="60"/>
              <w:jc w:val="both"/>
            </w:pPr>
            <w:r>
              <w:t xml:space="preserve">В размер страховой выплаты в этих случаях не включается стоимость тех частей застрахованного имущества, вследствие естественного износа которых или постоянного воздействия эксплуатационных факторов на которые произошла гибель или повреждение других его частей или другого застрахованного имущества. </w:t>
            </w:r>
          </w:p>
          <w:p w:rsidR="006C7B07" w:rsidRPr="00352C1F" w:rsidRDefault="006C7B07" w:rsidP="00A60D43">
            <w:pPr>
              <w:tabs>
                <w:tab w:val="left" w:pos="851"/>
              </w:tabs>
              <w:autoSpaceDE w:val="0"/>
              <w:autoSpaceDN w:val="0"/>
              <w:adjustRightInd w:val="0"/>
              <w:spacing w:after="60"/>
              <w:jc w:val="both"/>
              <w:rPr>
                <w:b/>
              </w:rPr>
            </w:pPr>
            <w:r>
              <w:t>Во избежание сомнений, страхование также должно распространяться на износ застрахованного имущества или потерю им своих качеств или полезных свойств, если это привело к повреждению, гибели и/или утрате застрахованного имущества в результате оказанного на него любого внезапного и непредвиденного воздействия.</w:t>
            </w:r>
          </w:p>
        </w:tc>
      </w:tr>
      <w:tr w:rsidR="006C7B07" w:rsidRPr="00352C1F" w:rsidTr="00A60D43">
        <w:tc>
          <w:tcPr>
            <w:tcW w:w="1236" w:type="dxa"/>
          </w:tcPr>
          <w:p w:rsidR="006C7B07" w:rsidRPr="00352C1F" w:rsidRDefault="006C7B07" w:rsidP="00A60D43">
            <w:pPr>
              <w:tabs>
                <w:tab w:val="left" w:pos="567"/>
              </w:tabs>
              <w:jc w:val="right"/>
              <w:rPr>
                <w:b/>
              </w:rPr>
            </w:pPr>
          </w:p>
        </w:tc>
        <w:tc>
          <w:tcPr>
            <w:tcW w:w="8795" w:type="dxa"/>
          </w:tcPr>
          <w:p w:rsidR="006C7B07" w:rsidRPr="00352C1F" w:rsidRDefault="006C7B07" w:rsidP="00A60D43">
            <w:pPr>
              <w:tabs>
                <w:tab w:val="left" w:pos="851"/>
              </w:tabs>
              <w:autoSpaceDE w:val="0"/>
              <w:autoSpaceDN w:val="0"/>
              <w:adjustRightInd w:val="0"/>
              <w:spacing w:after="60"/>
              <w:jc w:val="both"/>
              <w:rPr>
                <w:b/>
              </w:rPr>
            </w:pPr>
            <w:r>
              <w:t xml:space="preserve">Под убытком в результате «естественного износа» и «коррозии, окисления, брожения, гниения, усталости материала или иных естественных свойств застрахованного имущества» понимается повреждение имущества или его части, произошедшее после окончания им нормативного срока его службы или окончания срока действия документа, разрешающего эксплуатацию данного имущества </w:t>
            </w:r>
            <w:proofErr w:type="gramStart"/>
            <w:r>
              <w:t>сверх  нормативного</w:t>
            </w:r>
            <w:proofErr w:type="gramEnd"/>
            <w:r>
              <w:t xml:space="preserve"> срока службы.</w:t>
            </w:r>
          </w:p>
        </w:tc>
      </w:tr>
      <w:tr w:rsidR="006C7B07" w:rsidRPr="00352C1F" w:rsidTr="00A60D43">
        <w:tc>
          <w:tcPr>
            <w:tcW w:w="1236" w:type="dxa"/>
          </w:tcPr>
          <w:p w:rsidR="006C7B07" w:rsidRPr="00352C1F" w:rsidRDefault="006C7B07" w:rsidP="00A60D43">
            <w:pPr>
              <w:tabs>
                <w:tab w:val="left" w:pos="567"/>
              </w:tabs>
              <w:jc w:val="right"/>
              <w:rPr>
                <w:b/>
              </w:rPr>
            </w:pPr>
            <w:r w:rsidRPr="00FB4E1A">
              <w:t>3.1.</w:t>
            </w:r>
            <w:r>
              <w:t>5</w:t>
            </w:r>
            <w:r w:rsidRPr="00FB4E1A">
              <w:t>.</w:t>
            </w:r>
            <w:r>
              <w:t>11.</w:t>
            </w:r>
          </w:p>
        </w:tc>
        <w:tc>
          <w:tcPr>
            <w:tcW w:w="8795" w:type="dxa"/>
          </w:tcPr>
          <w:p w:rsidR="006C7B07" w:rsidRPr="00352C1F" w:rsidRDefault="006C7B07" w:rsidP="00A60D43">
            <w:pPr>
              <w:tabs>
                <w:tab w:val="left" w:pos="851"/>
              </w:tabs>
              <w:autoSpaceDE w:val="0"/>
              <w:autoSpaceDN w:val="0"/>
              <w:adjustRightInd w:val="0"/>
              <w:spacing w:after="60"/>
              <w:jc w:val="both"/>
              <w:rPr>
                <w:b/>
              </w:rPr>
            </w:pPr>
            <w:r>
              <w:t>Оседания, растрескивания, сжатия, расширения или вздутия покрытий дорог или тротуаров, а также фундаментов, стен, несущих конструкций или перекрытий зданий, строений либо инженерных сооружений, если они произошли не в результате внезапного и непредвиденного воздействия на них извне.</w:t>
            </w:r>
          </w:p>
        </w:tc>
      </w:tr>
      <w:tr w:rsidR="006C7B07" w:rsidRPr="00352C1F" w:rsidTr="00A60D43">
        <w:tc>
          <w:tcPr>
            <w:tcW w:w="1236" w:type="dxa"/>
          </w:tcPr>
          <w:p w:rsidR="006C7B07" w:rsidRPr="00352C1F" w:rsidRDefault="006C7B07" w:rsidP="00A60D43">
            <w:pPr>
              <w:tabs>
                <w:tab w:val="left" w:pos="567"/>
              </w:tabs>
              <w:jc w:val="right"/>
              <w:rPr>
                <w:b/>
              </w:rPr>
            </w:pPr>
            <w:r w:rsidRPr="00FB4E1A">
              <w:t>3.1.</w:t>
            </w:r>
            <w:r>
              <w:t>5</w:t>
            </w:r>
            <w:r w:rsidRPr="00FB4E1A">
              <w:t>.</w:t>
            </w:r>
            <w:r>
              <w:t>12.</w:t>
            </w:r>
          </w:p>
        </w:tc>
        <w:tc>
          <w:tcPr>
            <w:tcW w:w="8795" w:type="dxa"/>
          </w:tcPr>
          <w:p w:rsidR="006C7B07" w:rsidRDefault="006C7B07" w:rsidP="00A60D43">
            <w:pPr>
              <w:tabs>
                <w:tab w:val="left" w:pos="851"/>
              </w:tabs>
              <w:autoSpaceDE w:val="0"/>
              <w:autoSpaceDN w:val="0"/>
              <w:adjustRightInd w:val="0"/>
              <w:spacing w:after="60"/>
              <w:jc w:val="both"/>
            </w:pPr>
            <w:r>
              <w:t xml:space="preserve">Наличия дефектов и недостатков в застрахованном имуществе, которые были известны Страхователю и явились причиной наступления страхового случая, но о которых не был поставлен в известность Страховщик.  </w:t>
            </w:r>
          </w:p>
          <w:p w:rsidR="006C7B07" w:rsidRPr="00352C1F" w:rsidRDefault="006C7B07" w:rsidP="00A60D43">
            <w:pPr>
              <w:tabs>
                <w:tab w:val="left" w:pos="851"/>
              </w:tabs>
              <w:autoSpaceDE w:val="0"/>
              <w:autoSpaceDN w:val="0"/>
              <w:adjustRightInd w:val="0"/>
              <w:spacing w:after="60"/>
              <w:jc w:val="both"/>
              <w:rPr>
                <w:b/>
              </w:rPr>
            </w:pPr>
            <w:r>
              <w:t xml:space="preserve">Под известными Страхователю дефектами и недостатками понимаются дефекты и </w:t>
            </w:r>
            <w:r>
              <w:lastRenderedPageBreak/>
              <w:t xml:space="preserve">недостатки, прямо указанные в актах и предписаниях надзорных органов, комиссиях Страхователя, в приказах Страхователя или иной нормативно-технической документации. </w:t>
            </w:r>
          </w:p>
        </w:tc>
      </w:tr>
      <w:tr w:rsidR="006C7B07" w:rsidRPr="00352C1F" w:rsidTr="00A60D43">
        <w:tc>
          <w:tcPr>
            <w:tcW w:w="1236" w:type="dxa"/>
          </w:tcPr>
          <w:p w:rsidR="006C7B07" w:rsidRPr="00352C1F" w:rsidRDefault="006C7B07" w:rsidP="00A60D43">
            <w:pPr>
              <w:tabs>
                <w:tab w:val="left" w:pos="567"/>
              </w:tabs>
              <w:jc w:val="right"/>
              <w:rPr>
                <w:b/>
              </w:rPr>
            </w:pPr>
            <w:r w:rsidRPr="00FB4E1A">
              <w:lastRenderedPageBreak/>
              <w:t>3.1.</w:t>
            </w:r>
            <w:r>
              <w:t>5</w:t>
            </w:r>
            <w:r w:rsidRPr="00FB4E1A">
              <w:t>.</w:t>
            </w:r>
            <w:r>
              <w:t>13.</w:t>
            </w:r>
          </w:p>
        </w:tc>
        <w:tc>
          <w:tcPr>
            <w:tcW w:w="8795" w:type="dxa"/>
          </w:tcPr>
          <w:p w:rsidR="006C7B07" w:rsidRPr="00352C1F" w:rsidRDefault="006C7B07" w:rsidP="00A60D43">
            <w:pPr>
              <w:tabs>
                <w:tab w:val="left" w:pos="851"/>
              </w:tabs>
              <w:autoSpaceDE w:val="0"/>
              <w:autoSpaceDN w:val="0"/>
              <w:adjustRightInd w:val="0"/>
              <w:spacing w:after="60"/>
              <w:jc w:val="both"/>
              <w:rPr>
                <w:b/>
              </w:rPr>
            </w:pPr>
            <w:r>
              <w:t>Необъяснимого исчезновения застрахованного имущества, его недостачи, обнаруженной при проведении инвентаризации, его пропажи, кражи (без незаконного проникновения), хищения или сокрытия.</w:t>
            </w:r>
          </w:p>
        </w:tc>
      </w:tr>
      <w:tr w:rsidR="006C7B07" w:rsidRPr="00352C1F" w:rsidTr="00A60D43">
        <w:tc>
          <w:tcPr>
            <w:tcW w:w="1236" w:type="dxa"/>
          </w:tcPr>
          <w:p w:rsidR="006C7B07" w:rsidRPr="00352C1F" w:rsidRDefault="006C7B07" w:rsidP="00A60D43">
            <w:pPr>
              <w:tabs>
                <w:tab w:val="left" w:pos="567"/>
              </w:tabs>
              <w:jc w:val="right"/>
              <w:rPr>
                <w:b/>
              </w:rPr>
            </w:pPr>
            <w:r w:rsidRPr="00FB4E1A">
              <w:t>3.1.</w:t>
            </w:r>
            <w:r>
              <w:t>5</w:t>
            </w:r>
            <w:r w:rsidRPr="00FB4E1A">
              <w:t>.</w:t>
            </w:r>
            <w:r>
              <w:t>14.</w:t>
            </w:r>
          </w:p>
        </w:tc>
        <w:tc>
          <w:tcPr>
            <w:tcW w:w="8795" w:type="dxa"/>
          </w:tcPr>
          <w:p w:rsidR="006C7B07" w:rsidRPr="00352C1F" w:rsidRDefault="006C7B07" w:rsidP="00A60D43">
            <w:pPr>
              <w:tabs>
                <w:tab w:val="left" w:pos="851"/>
              </w:tabs>
              <w:autoSpaceDE w:val="0"/>
              <w:autoSpaceDN w:val="0"/>
              <w:adjustRightInd w:val="0"/>
              <w:spacing w:after="60"/>
              <w:jc w:val="both"/>
              <w:rPr>
                <w:b/>
              </w:rPr>
            </w:pPr>
            <w:r>
              <w:t>Ошибок в проектировании, планировании, которые были известны Страхователю и явились причиной наступления страхового случая, но о которых не был поставлен в известность Страховщик. Под известными Страхователю ошибками в проектировании, планировании, дизайне понимаются ошибки, прямо указанные в актах и предписаниях надзорных органов, комиссиях Страхователя, в приказах Страхователя или иной нормативно-распорядительной документации.</w:t>
            </w:r>
          </w:p>
        </w:tc>
      </w:tr>
      <w:tr w:rsidR="006C7B07" w:rsidRPr="00352C1F" w:rsidTr="00A60D43">
        <w:tc>
          <w:tcPr>
            <w:tcW w:w="1236" w:type="dxa"/>
          </w:tcPr>
          <w:p w:rsidR="006C7B07" w:rsidRPr="00352C1F" w:rsidRDefault="006C7B07" w:rsidP="00A60D43">
            <w:pPr>
              <w:tabs>
                <w:tab w:val="left" w:pos="567"/>
              </w:tabs>
              <w:jc w:val="right"/>
              <w:rPr>
                <w:b/>
              </w:rPr>
            </w:pPr>
            <w:r w:rsidRPr="00FB4E1A">
              <w:t>3.1.</w:t>
            </w:r>
            <w:r>
              <w:t>5</w:t>
            </w:r>
            <w:r w:rsidRPr="00FB4E1A">
              <w:t>.</w:t>
            </w:r>
            <w:r>
              <w:t>1</w:t>
            </w:r>
            <w:r w:rsidRPr="0038445F">
              <w:t>5</w:t>
            </w:r>
            <w:r>
              <w:t>.</w:t>
            </w:r>
          </w:p>
        </w:tc>
        <w:tc>
          <w:tcPr>
            <w:tcW w:w="8795" w:type="dxa"/>
          </w:tcPr>
          <w:p w:rsidR="006C7B07" w:rsidRPr="00352C1F" w:rsidRDefault="006C7B07" w:rsidP="00A60D43">
            <w:pPr>
              <w:tabs>
                <w:tab w:val="left" w:pos="851"/>
              </w:tabs>
              <w:autoSpaceDE w:val="0"/>
              <w:autoSpaceDN w:val="0"/>
              <w:adjustRightInd w:val="0"/>
              <w:spacing w:after="60"/>
              <w:jc w:val="both"/>
              <w:rPr>
                <w:b/>
              </w:rPr>
            </w:pPr>
            <w:r>
              <w:t xml:space="preserve">Дополнительно к событиям в отношении поломок машин и оборудования, перечисленным в </w:t>
            </w:r>
            <w:proofErr w:type="spellStart"/>
            <w:r>
              <w:t>пп</w:t>
            </w:r>
            <w:proofErr w:type="spellEnd"/>
            <w:r>
              <w:t>.</w:t>
            </w:r>
            <w:r w:rsidRPr="00FB4E1A">
              <w:t xml:space="preserve"> 3.1.</w:t>
            </w:r>
            <w:r>
              <w:t>5</w:t>
            </w:r>
            <w:r w:rsidRPr="00FB4E1A">
              <w:t>.</w:t>
            </w:r>
            <w:r>
              <w:t xml:space="preserve">1 - </w:t>
            </w:r>
            <w:r w:rsidRPr="00FB4E1A">
              <w:t>3.1.</w:t>
            </w:r>
            <w:r>
              <w:t>5</w:t>
            </w:r>
            <w:r w:rsidRPr="00FB4E1A">
              <w:t>.</w:t>
            </w:r>
            <w:r>
              <w:t>14 настоящего Технического задания, не является страховым случаем событие, если оно произошло в результате:</w:t>
            </w:r>
          </w:p>
        </w:tc>
      </w:tr>
      <w:tr w:rsidR="006C7B07" w:rsidRPr="00352C1F" w:rsidTr="00A60D43">
        <w:tc>
          <w:tcPr>
            <w:tcW w:w="1236" w:type="dxa"/>
          </w:tcPr>
          <w:p w:rsidR="006C7B07" w:rsidRPr="00352C1F" w:rsidRDefault="006C7B07" w:rsidP="00A60D43">
            <w:pPr>
              <w:tabs>
                <w:tab w:val="left" w:pos="567"/>
              </w:tabs>
              <w:jc w:val="right"/>
              <w:rPr>
                <w:b/>
              </w:rPr>
            </w:pPr>
            <w:r>
              <w:t>3.1.5.1</w:t>
            </w:r>
            <w:r w:rsidRPr="0038445F">
              <w:t>5</w:t>
            </w:r>
            <w:r>
              <w:t>.1.</w:t>
            </w:r>
          </w:p>
        </w:tc>
        <w:tc>
          <w:tcPr>
            <w:tcW w:w="8795" w:type="dxa"/>
          </w:tcPr>
          <w:p w:rsidR="006C7B07" w:rsidRPr="00352C1F" w:rsidRDefault="006C7B07" w:rsidP="00A60D43">
            <w:pPr>
              <w:tabs>
                <w:tab w:val="left" w:pos="851"/>
              </w:tabs>
              <w:autoSpaceDE w:val="0"/>
              <w:autoSpaceDN w:val="0"/>
              <w:adjustRightInd w:val="0"/>
              <w:spacing w:after="60"/>
              <w:jc w:val="both"/>
              <w:rPr>
                <w:b/>
              </w:rPr>
            </w:pPr>
            <w:r>
              <w:t xml:space="preserve">проведения испытаний или экспериментальных работ, не предусмотренных документациями по техническому обслуживанию или плановым (предупредительным) ремонтом. Под это исключение не попадают поломки машин и оборудования, произошедшие во время пуско-наладочных работ, тестирования и сдаточных испытаний на территории страхования </w:t>
            </w:r>
            <w:proofErr w:type="gramStart"/>
            <w:r>
              <w:t>во время</w:t>
            </w:r>
            <w:proofErr w:type="gramEnd"/>
            <w:r>
              <w:t xml:space="preserve"> и после окончания аварийно-восстановительных ремонтов.</w:t>
            </w:r>
          </w:p>
        </w:tc>
      </w:tr>
      <w:tr w:rsidR="006C7B07" w:rsidRPr="00352C1F" w:rsidTr="00A60D43">
        <w:tc>
          <w:tcPr>
            <w:tcW w:w="1236" w:type="dxa"/>
          </w:tcPr>
          <w:p w:rsidR="006C7B07" w:rsidRPr="00352C1F" w:rsidRDefault="006C7B07" w:rsidP="00A60D43">
            <w:pPr>
              <w:tabs>
                <w:tab w:val="left" w:pos="567"/>
              </w:tabs>
              <w:jc w:val="right"/>
              <w:rPr>
                <w:b/>
              </w:rPr>
            </w:pPr>
            <w:r w:rsidRPr="00D93D51">
              <w:t>3.1.</w:t>
            </w:r>
            <w:r>
              <w:t>5</w:t>
            </w:r>
            <w:r w:rsidRPr="00D93D51">
              <w:t>.</w:t>
            </w:r>
            <w:r>
              <w:t>1</w:t>
            </w:r>
            <w:r w:rsidRPr="0038445F">
              <w:t>5</w:t>
            </w:r>
            <w:r>
              <w:t>.2.</w:t>
            </w:r>
          </w:p>
        </w:tc>
        <w:tc>
          <w:tcPr>
            <w:tcW w:w="8795" w:type="dxa"/>
          </w:tcPr>
          <w:p w:rsidR="006C7B07" w:rsidRPr="00352C1F" w:rsidRDefault="006C7B07" w:rsidP="00A60D43">
            <w:pPr>
              <w:tabs>
                <w:tab w:val="left" w:pos="851"/>
              </w:tabs>
              <w:autoSpaceDE w:val="0"/>
              <w:autoSpaceDN w:val="0"/>
              <w:adjustRightInd w:val="0"/>
              <w:spacing w:after="60"/>
              <w:jc w:val="both"/>
              <w:rPr>
                <w:b/>
              </w:rPr>
            </w:pPr>
            <w:r>
              <w:t>сбоя в работе, не повлекшего повреждение застрахованного оборудования;</w:t>
            </w:r>
          </w:p>
        </w:tc>
      </w:tr>
      <w:tr w:rsidR="006C7B07" w:rsidRPr="00352C1F" w:rsidTr="00A60D43">
        <w:tc>
          <w:tcPr>
            <w:tcW w:w="1236" w:type="dxa"/>
          </w:tcPr>
          <w:p w:rsidR="006C7B07" w:rsidRPr="00352C1F" w:rsidRDefault="006C7B07" w:rsidP="00A60D43">
            <w:pPr>
              <w:tabs>
                <w:tab w:val="left" w:pos="567"/>
              </w:tabs>
              <w:jc w:val="right"/>
              <w:rPr>
                <w:b/>
              </w:rPr>
            </w:pPr>
            <w:r w:rsidRPr="00D93D51">
              <w:t>3.1.</w:t>
            </w:r>
            <w:r>
              <w:t>5</w:t>
            </w:r>
            <w:r w:rsidRPr="00D93D51">
              <w:t>.</w:t>
            </w:r>
            <w:r>
              <w:t>1</w:t>
            </w:r>
            <w:r w:rsidRPr="0038445F">
              <w:t>5</w:t>
            </w:r>
            <w:r>
              <w:t>.3.</w:t>
            </w:r>
          </w:p>
        </w:tc>
        <w:tc>
          <w:tcPr>
            <w:tcW w:w="8795" w:type="dxa"/>
          </w:tcPr>
          <w:p w:rsidR="006C7B07" w:rsidRPr="00352C1F" w:rsidRDefault="006C7B07" w:rsidP="00A60D43">
            <w:pPr>
              <w:tabs>
                <w:tab w:val="left" w:pos="851"/>
              </w:tabs>
              <w:autoSpaceDE w:val="0"/>
              <w:autoSpaceDN w:val="0"/>
              <w:adjustRightInd w:val="0"/>
              <w:spacing w:after="120"/>
              <w:jc w:val="both"/>
              <w:rPr>
                <w:b/>
              </w:rPr>
            </w:pPr>
            <w:r>
              <w:t>отказа, устраняющегося путем регулировки или настройки, а также путем переустановки или замены программного обеспечения.</w:t>
            </w:r>
          </w:p>
        </w:tc>
      </w:tr>
      <w:tr w:rsidR="006C7B07" w:rsidRPr="00352C1F" w:rsidTr="00A60D43">
        <w:tc>
          <w:tcPr>
            <w:tcW w:w="1236" w:type="dxa"/>
          </w:tcPr>
          <w:p w:rsidR="006C7B07" w:rsidRPr="00352C1F" w:rsidRDefault="006C7B07" w:rsidP="00A60D43">
            <w:pPr>
              <w:tabs>
                <w:tab w:val="left" w:pos="567"/>
              </w:tabs>
              <w:jc w:val="right"/>
              <w:rPr>
                <w:b/>
              </w:rPr>
            </w:pPr>
            <w:r w:rsidRPr="00D845AB">
              <w:t>3.1.</w:t>
            </w:r>
            <w:r>
              <w:t>6</w:t>
            </w:r>
            <w:r w:rsidRPr="00D845AB">
              <w:t>.</w:t>
            </w:r>
          </w:p>
        </w:tc>
        <w:tc>
          <w:tcPr>
            <w:tcW w:w="8795" w:type="dxa"/>
          </w:tcPr>
          <w:p w:rsidR="006C7B07" w:rsidRPr="00352C1F" w:rsidRDefault="006C7B07" w:rsidP="00A60D43">
            <w:pPr>
              <w:autoSpaceDE w:val="0"/>
              <w:autoSpaceDN w:val="0"/>
              <w:adjustRightInd w:val="0"/>
              <w:spacing w:after="120"/>
              <w:jc w:val="both"/>
              <w:rPr>
                <w:b/>
              </w:rPr>
            </w:pPr>
            <w:r w:rsidRPr="00F577A1">
              <w:t>Страховая сумма, лимиты и франшизы.</w:t>
            </w:r>
          </w:p>
        </w:tc>
      </w:tr>
      <w:tr w:rsidR="006C7B07" w:rsidRPr="00352C1F" w:rsidTr="00A60D43">
        <w:tc>
          <w:tcPr>
            <w:tcW w:w="1236" w:type="dxa"/>
          </w:tcPr>
          <w:p w:rsidR="006C7B07" w:rsidRPr="00352C1F" w:rsidRDefault="006C7B07" w:rsidP="00A60D43">
            <w:pPr>
              <w:tabs>
                <w:tab w:val="left" w:pos="567"/>
              </w:tabs>
              <w:jc w:val="right"/>
              <w:rPr>
                <w:b/>
              </w:rPr>
            </w:pPr>
            <w:r>
              <w:t>3.1.6.1.</w:t>
            </w:r>
          </w:p>
        </w:tc>
        <w:tc>
          <w:tcPr>
            <w:tcW w:w="8795" w:type="dxa"/>
          </w:tcPr>
          <w:p w:rsidR="006C7B07" w:rsidRPr="00352C1F" w:rsidRDefault="006C7B07" w:rsidP="00A60D43">
            <w:pPr>
              <w:autoSpaceDE w:val="0"/>
              <w:autoSpaceDN w:val="0"/>
              <w:adjustRightInd w:val="0"/>
              <w:spacing w:after="120"/>
              <w:jc w:val="both"/>
              <w:rPr>
                <w:b/>
              </w:rPr>
            </w:pPr>
            <w:r w:rsidRPr="00E525D2">
              <w:t xml:space="preserve">Страховые суммы устанавливаются в договоре страхования в размере </w:t>
            </w:r>
            <w:r w:rsidRPr="008D2908">
              <w:t xml:space="preserve">полной восстановительной стоимости имущества без учета НДС. </w:t>
            </w:r>
          </w:p>
        </w:tc>
      </w:tr>
      <w:tr w:rsidR="006C7B07" w:rsidRPr="00352C1F" w:rsidTr="00A60D43">
        <w:tc>
          <w:tcPr>
            <w:tcW w:w="1236" w:type="dxa"/>
          </w:tcPr>
          <w:p w:rsidR="006C7B07" w:rsidRPr="00352C1F" w:rsidRDefault="006C7B07" w:rsidP="00A60D43">
            <w:pPr>
              <w:tabs>
                <w:tab w:val="left" w:pos="567"/>
              </w:tabs>
              <w:jc w:val="right"/>
              <w:rPr>
                <w:b/>
              </w:rPr>
            </w:pPr>
            <w:r>
              <w:t>3.1.6</w:t>
            </w:r>
            <w:r w:rsidRPr="00E525D2">
              <w:t>.2.</w:t>
            </w:r>
          </w:p>
        </w:tc>
        <w:tc>
          <w:tcPr>
            <w:tcW w:w="8795" w:type="dxa"/>
          </w:tcPr>
          <w:p w:rsidR="006C7B07" w:rsidRPr="00352C1F" w:rsidRDefault="006C7B07" w:rsidP="00A60D43">
            <w:pPr>
              <w:autoSpaceDE w:val="0"/>
              <w:autoSpaceDN w:val="0"/>
              <w:adjustRightInd w:val="0"/>
              <w:spacing w:after="120"/>
              <w:jc w:val="both"/>
              <w:rPr>
                <w:b/>
              </w:rPr>
            </w:pPr>
            <w:r w:rsidRPr="009F1A24">
              <w:t>Страховые суммы и лимиты страхового возмещения указаны в Приложении № 3 к настоящему Техническому заданию.</w:t>
            </w:r>
          </w:p>
        </w:tc>
      </w:tr>
      <w:tr w:rsidR="006C7B07" w:rsidRPr="00352C1F" w:rsidTr="00A60D43">
        <w:trPr>
          <w:trHeight w:val="1500"/>
        </w:trPr>
        <w:tc>
          <w:tcPr>
            <w:tcW w:w="1236" w:type="dxa"/>
          </w:tcPr>
          <w:p w:rsidR="006C7B07" w:rsidRPr="00352C1F" w:rsidRDefault="006C7B07" w:rsidP="00A60D43">
            <w:pPr>
              <w:tabs>
                <w:tab w:val="left" w:pos="567"/>
              </w:tabs>
              <w:jc w:val="right"/>
              <w:rPr>
                <w:b/>
              </w:rPr>
            </w:pPr>
            <w:r>
              <w:t>3.1.6.3.</w:t>
            </w:r>
          </w:p>
        </w:tc>
        <w:tc>
          <w:tcPr>
            <w:tcW w:w="8795" w:type="dxa"/>
          </w:tcPr>
          <w:p w:rsidR="006C7B07" w:rsidRPr="00352C1F" w:rsidRDefault="006C7B07" w:rsidP="00A60D43">
            <w:pPr>
              <w:autoSpaceDE w:val="0"/>
              <w:autoSpaceDN w:val="0"/>
              <w:adjustRightInd w:val="0"/>
              <w:spacing w:after="120"/>
              <w:jc w:val="both"/>
              <w:rPr>
                <w:b/>
              </w:rPr>
            </w:pPr>
            <w:r>
              <w:t>Договор страхования должен предусматривать установление лимита страхового возмещения на каждый страховой случай по риску «Гибель/утрата/повреждение</w:t>
            </w:r>
            <w:r w:rsidRPr="00560CEC">
              <w:t xml:space="preserve"> имущества (объектов) Страхователя в стадии, изменения, ремонта, установки, монтажа, испытания или пуско-наладки и подобных работ в рамках программы </w:t>
            </w:r>
            <w:proofErr w:type="spellStart"/>
            <w:r w:rsidRPr="00560CEC">
              <w:t>ТПиР</w:t>
            </w:r>
            <w:proofErr w:type="spellEnd"/>
            <w:r>
              <w:t xml:space="preserve">» - не менее 600 000 000 рублей. </w:t>
            </w:r>
          </w:p>
        </w:tc>
      </w:tr>
      <w:tr w:rsidR="006C7B07" w:rsidTr="00A60D43">
        <w:trPr>
          <w:trHeight w:val="541"/>
        </w:trPr>
        <w:tc>
          <w:tcPr>
            <w:tcW w:w="1236" w:type="dxa"/>
          </w:tcPr>
          <w:p w:rsidR="006C7B07" w:rsidRDefault="006C7B07" w:rsidP="00A60D43">
            <w:pPr>
              <w:tabs>
                <w:tab w:val="left" w:pos="567"/>
              </w:tabs>
              <w:jc w:val="right"/>
            </w:pPr>
            <w:r>
              <w:t>3.1.6.4.</w:t>
            </w:r>
          </w:p>
        </w:tc>
        <w:tc>
          <w:tcPr>
            <w:tcW w:w="8795" w:type="dxa"/>
          </w:tcPr>
          <w:p w:rsidR="006C7B07" w:rsidRDefault="006C7B07" w:rsidP="00A60D43">
            <w:pPr>
              <w:autoSpaceDE w:val="0"/>
              <w:autoSpaceDN w:val="0"/>
              <w:adjustRightInd w:val="0"/>
              <w:spacing w:after="120"/>
              <w:jc w:val="both"/>
            </w:pPr>
            <w:r w:rsidRPr="00354451">
              <w:t>Лимит ответственности по рискам «Террористический акт» и «Диверсия» указан в Приложении №4 к настоящему Техническому заданию.</w:t>
            </w:r>
          </w:p>
        </w:tc>
      </w:tr>
      <w:tr w:rsidR="006C7B07" w:rsidRPr="00352C1F" w:rsidTr="00A60D43">
        <w:tc>
          <w:tcPr>
            <w:tcW w:w="1236" w:type="dxa"/>
          </w:tcPr>
          <w:p w:rsidR="006C7B07" w:rsidRPr="00352C1F" w:rsidRDefault="006C7B07" w:rsidP="00A60D43">
            <w:pPr>
              <w:tabs>
                <w:tab w:val="left" w:pos="567"/>
              </w:tabs>
              <w:jc w:val="right"/>
              <w:rPr>
                <w:b/>
              </w:rPr>
            </w:pPr>
            <w:r>
              <w:t>3.1.6.5.</w:t>
            </w:r>
          </w:p>
        </w:tc>
        <w:tc>
          <w:tcPr>
            <w:tcW w:w="8795" w:type="dxa"/>
          </w:tcPr>
          <w:p w:rsidR="006C7B07" w:rsidRPr="00352C1F" w:rsidRDefault="006C7B07" w:rsidP="00A60D43">
            <w:pPr>
              <w:autoSpaceDE w:val="0"/>
              <w:autoSpaceDN w:val="0"/>
              <w:adjustRightInd w:val="0"/>
              <w:spacing w:after="60"/>
              <w:jc w:val="both"/>
              <w:rPr>
                <w:b/>
              </w:rPr>
            </w:pPr>
            <w:r>
              <w:t>Договор страхования должен предусматривать установление лимитов страхового возмещения по расходам в следующем размере:</w:t>
            </w:r>
          </w:p>
        </w:tc>
      </w:tr>
      <w:tr w:rsidR="006C7B07" w:rsidRPr="00352C1F" w:rsidTr="00A60D43">
        <w:tc>
          <w:tcPr>
            <w:tcW w:w="1236" w:type="dxa"/>
          </w:tcPr>
          <w:p w:rsidR="006C7B07" w:rsidRPr="00352C1F" w:rsidRDefault="006C7B07" w:rsidP="00A60D43">
            <w:pPr>
              <w:tabs>
                <w:tab w:val="left" w:pos="567"/>
              </w:tabs>
              <w:jc w:val="right"/>
              <w:rPr>
                <w:b/>
              </w:rPr>
            </w:pPr>
          </w:p>
        </w:tc>
        <w:tc>
          <w:tcPr>
            <w:tcW w:w="8795" w:type="dxa"/>
          </w:tcPr>
          <w:p w:rsidR="006C7B07" w:rsidRPr="00352C1F" w:rsidRDefault="006C7B07" w:rsidP="00A60D43">
            <w:pPr>
              <w:autoSpaceDE w:val="0"/>
              <w:autoSpaceDN w:val="0"/>
              <w:adjustRightInd w:val="0"/>
              <w:spacing w:after="60"/>
              <w:jc w:val="both"/>
              <w:rPr>
                <w:b/>
              </w:rPr>
            </w:pPr>
            <w:r>
              <w:t xml:space="preserve">- расходы на удаление мусора, образовавшегося в результате наступления страхового события - не менее 30 000 000 рублей; </w:t>
            </w:r>
          </w:p>
        </w:tc>
      </w:tr>
      <w:tr w:rsidR="006C7B07" w:rsidRPr="00352C1F" w:rsidTr="00A60D43">
        <w:tc>
          <w:tcPr>
            <w:tcW w:w="1236" w:type="dxa"/>
          </w:tcPr>
          <w:p w:rsidR="006C7B07" w:rsidRPr="00352C1F" w:rsidRDefault="006C7B07" w:rsidP="00A60D43">
            <w:pPr>
              <w:tabs>
                <w:tab w:val="left" w:pos="567"/>
              </w:tabs>
              <w:jc w:val="right"/>
              <w:rPr>
                <w:b/>
              </w:rPr>
            </w:pPr>
          </w:p>
        </w:tc>
        <w:tc>
          <w:tcPr>
            <w:tcW w:w="8795" w:type="dxa"/>
          </w:tcPr>
          <w:p w:rsidR="006C7B07" w:rsidRPr="00352C1F" w:rsidRDefault="006C7B07" w:rsidP="00A60D43">
            <w:pPr>
              <w:autoSpaceDE w:val="0"/>
              <w:autoSpaceDN w:val="0"/>
              <w:adjustRightInd w:val="0"/>
              <w:spacing w:after="60"/>
              <w:jc w:val="both"/>
              <w:rPr>
                <w:b/>
              </w:rPr>
            </w:pPr>
            <w:r>
              <w:t>- расходы, которые необходимо произвести в процессе восстановления застрахованного имущества или монтажа нового имущества, для того, чтобы демонтировать, переместить или защитить другое имущество (расходы на удаление и защиту) - не менее 125 000 000 рублей;</w:t>
            </w:r>
          </w:p>
        </w:tc>
      </w:tr>
      <w:tr w:rsidR="006C7B07" w:rsidRPr="00352C1F" w:rsidTr="00A60D43">
        <w:tc>
          <w:tcPr>
            <w:tcW w:w="1236" w:type="dxa"/>
          </w:tcPr>
          <w:p w:rsidR="006C7B07" w:rsidRPr="00352C1F" w:rsidRDefault="006C7B07" w:rsidP="00A60D43">
            <w:pPr>
              <w:tabs>
                <w:tab w:val="left" w:pos="567"/>
              </w:tabs>
              <w:jc w:val="right"/>
              <w:rPr>
                <w:b/>
              </w:rPr>
            </w:pPr>
          </w:p>
        </w:tc>
        <w:tc>
          <w:tcPr>
            <w:tcW w:w="8795" w:type="dxa"/>
          </w:tcPr>
          <w:p w:rsidR="006C7B07" w:rsidRPr="00352C1F" w:rsidRDefault="006C7B07" w:rsidP="00A60D43">
            <w:pPr>
              <w:autoSpaceDE w:val="0"/>
              <w:autoSpaceDN w:val="0"/>
              <w:adjustRightInd w:val="0"/>
              <w:spacing w:after="60"/>
              <w:jc w:val="both"/>
              <w:rPr>
                <w:b/>
              </w:rPr>
            </w:pPr>
            <w:r>
              <w:t>- дополнительные расходы на оплату работ по ремонту поврежденного имущества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 не менее 125 000 000 рублей;</w:t>
            </w:r>
          </w:p>
        </w:tc>
      </w:tr>
      <w:tr w:rsidR="006C7B07" w:rsidRPr="006F3F49" w:rsidTr="00A60D43">
        <w:tc>
          <w:tcPr>
            <w:tcW w:w="1236" w:type="dxa"/>
          </w:tcPr>
          <w:p w:rsidR="006C7B07" w:rsidRPr="006F3F49" w:rsidRDefault="006C7B07" w:rsidP="00A60D43">
            <w:pPr>
              <w:autoSpaceDE w:val="0"/>
              <w:autoSpaceDN w:val="0"/>
              <w:adjustRightInd w:val="0"/>
              <w:spacing w:after="60"/>
              <w:jc w:val="both"/>
            </w:pPr>
          </w:p>
        </w:tc>
        <w:tc>
          <w:tcPr>
            <w:tcW w:w="8795" w:type="dxa"/>
          </w:tcPr>
          <w:p w:rsidR="006C7B07" w:rsidRPr="006F3F49" w:rsidRDefault="006C7B07" w:rsidP="00A60D43">
            <w:pPr>
              <w:autoSpaceDE w:val="0"/>
              <w:autoSpaceDN w:val="0"/>
              <w:adjustRightInd w:val="0"/>
              <w:spacing w:after="60"/>
              <w:jc w:val="both"/>
            </w:pPr>
            <w:r>
              <w:t>- расходы по выяснению обстоятельств страхового события, определению размера подлежащего возмещению ущерба и подготовке претензионных документов - не менее 25 000 000 рублей;</w:t>
            </w:r>
          </w:p>
        </w:tc>
      </w:tr>
      <w:tr w:rsidR="006C7B07" w:rsidRPr="006F3F49" w:rsidTr="00A60D43">
        <w:tc>
          <w:tcPr>
            <w:tcW w:w="1236" w:type="dxa"/>
          </w:tcPr>
          <w:p w:rsidR="006C7B07" w:rsidRPr="00352C1F" w:rsidRDefault="006C7B07" w:rsidP="00A60D43">
            <w:pPr>
              <w:tabs>
                <w:tab w:val="left" w:pos="567"/>
              </w:tabs>
              <w:jc w:val="right"/>
              <w:rPr>
                <w:b/>
              </w:rPr>
            </w:pPr>
          </w:p>
        </w:tc>
        <w:tc>
          <w:tcPr>
            <w:tcW w:w="8795" w:type="dxa"/>
          </w:tcPr>
          <w:p w:rsidR="006C7B07" w:rsidRDefault="006C7B07" w:rsidP="00A60D43">
            <w:pPr>
              <w:autoSpaceDE w:val="0"/>
              <w:autoSpaceDN w:val="0"/>
              <w:adjustRightInd w:val="0"/>
              <w:spacing w:after="60"/>
              <w:jc w:val="both"/>
            </w:pPr>
            <w:r>
              <w:t xml:space="preserve">- </w:t>
            </w:r>
            <w:r w:rsidRPr="00366835">
              <w:t xml:space="preserve">расходы, связанные с временным перемещением (ограничением прав использования) и/или повреждением или уничтожением имущества третьих лиц, в случае если без таких действий не возможно восстановление поврежденного и/или уничтоженного имущества Страхователя. </w:t>
            </w:r>
          </w:p>
          <w:p w:rsidR="006C7B07" w:rsidRPr="006F3F49" w:rsidRDefault="006C7B07" w:rsidP="00A60D43">
            <w:pPr>
              <w:autoSpaceDE w:val="0"/>
              <w:autoSpaceDN w:val="0"/>
              <w:adjustRightInd w:val="0"/>
              <w:spacing w:after="120"/>
              <w:jc w:val="both"/>
            </w:pPr>
            <w:r w:rsidRPr="00366835">
              <w:t>К таким действиям, в том числе</w:t>
            </w:r>
            <w:r>
              <w:t>,</w:t>
            </w:r>
            <w:r w:rsidRPr="00366835">
              <w:t xml:space="preserve"> относятся действия</w:t>
            </w:r>
            <w:r>
              <w:t>,</w:t>
            </w:r>
            <w:r w:rsidRPr="00366835">
              <w:t xml:space="preserve"> связанные с рекультивацией земель и территорий, а также </w:t>
            </w:r>
            <w:r>
              <w:t>их благоустройство - не менее 12</w:t>
            </w:r>
            <w:r w:rsidRPr="00366835">
              <w:t>5 000 000 рублей.</w:t>
            </w:r>
          </w:p>
        </w:tc>
      </w:tr>
      <w:tr w:rsidR="006C7B07" w:rsidRPr="00352C1F" w:rsidTr="00A60D43">
        <w:tc>
          <w:tcPr>
            <w:tcW w:w="1236" w:type="dxa"/>
          </w:tcPr>
          <w:p w:rsidR="006C7B07" w:rsidRPr="00352C1F" w:rsidRDefault="006C7B07" w:rsidP="00A60D43">
            <w:pPr>
              <w:tabs>
                <w:tab w:val="left" w:pos="567"/>
              </w:tabs>
              <w:jc w:val="right"/>
              <w:rPr>
                <w:b/>
              </w:rPr>
            </w:pPr>
            <w:r>
              <w:t>3.1.6.6.</w:t>
            </w:r>
          </w:p>
        </w:tc>
        <w:tc>
          <w:tcPr>
            <w:tcW w:w="8795" w:type="dxa"/>
          </w:tcPr>
          <w:p w:rsidR="006C7B07" w:rsidRDefault="006C7B07" w:rsidP="00A60D43">
            <w:pPr>
              <w:tabs>
                <w:tab w:val="left" w:pos="709"/>
              </w:tabs>
              <w:autoSpaceDE w:val="0"/>
              <w:autoSpaceDN w:val="0"/>
              <w:adjustRightInd w:val="0"/>
              <w:spacing w:after="120"/>
              <w:jc w:val="both"/>
            </w:pPr>
            <w:r>
              <w:t xml:space="preserve">Договор страхования </w:t>
            </w:r>
            <w:r w:rsidRPr="008D2908">
              <w:t xml:space="preserve">может </w:t>
            </w:r>
            <w:r>
              <w:t>предусматривать установление безусловной франшизы на каждый страховой</w:t>
            </w:r>
            <w:r w:rsidRPr="007A4D7F">
              <w:t>.</w:t>
            </w:r>
          </w:p>
          <w:p w:rsidR="006C7B07" w:rsidRPr="00352C1F" w:rsidRDefault="006C7B07" w:rsidP="00A60D43">
            <w:pPr>
              <w:tabs>
                <w:tab w:val="left" w:pos="709"/>
              </w:tabs>
              <w:autoSpaceDE w:val="0"/>
              <w:autoSpaceDN w:val="0"/>
              <w:adjustRightInd w:val="0"/>
              <w:spacing w:after="120"/>
              <w:jc w:val="both"/>
              <w:rPr>
                <w:b/>
              </w:rPr>
            </w:pPr>
            <w:r>
              <w:t>Размер франшизы указан в Приложении №4 к настоящему Техническому заданию.</w:t>
            </w:r>
          </w:p>
        </w:tc>
      </w:tr>
      <w:tr w:rsidR="006C7B07" w:rsidRPr="00352C1F" w:rsidTr="00A60D43">
        <w:tc>
          <w:tcPr>
            <w:tcW w:w="1236" w:type="dxa"/>
          </w:tcPr>
          <w:p w:rsidR="006C7B07" w:rsidRPr="00352C1F" w:rsidRDefault="006C7B07" w:rsidP="00A60D43">
            <w:pPr>
              <w:tabs>
                <w:tab w:val="left" w:pos="567"/>
              </w:tabs>
              <w:jc w:val="right"/>
              <w:rPr>
                <w:b/>
              </w:rPr>
            </w:pPr>
            <w:r>
              <w:t>3.1.8.</w:t>
            </w:r>
          </w:p>
        </w:tc>
        <w:tc>
          <w:tcPr>
            <w:tcW w:w="8795" w:type="dxa"/>
          </w:tcPr>
          <w:p w:rsidR="006C7B07" w:rsidRPr="00352C1F" w:rsidRDefault="006C7B07" w:rsidP="00A60D43">
            <w:pPr>
              <w:autoSpaceDE w:val="0"/>
              <w:autoSpaceDN w:val="0"/>
              <w:adjustRightInd w:val="0"/>
              <w:spacing w:after="120"/>
              <w:jc w:val="both"/>
              <w:rPr>
                <w:b/>
              </w:rPr>
            </w:pPr>
            <w:r>
              <w:t xml:space="preserve">Договором должен быть предусмотрен отказ </w:t>
            </w:r>
            <w:r w:rsidRPr="00F92DF4">
              <w:t>Страховщик</w:t>
            </w:r>
            <w:r>
              <w:t>а</w:t>
            </w:r>
            <w:r w:rsidRPr="00F92DF4">
              <w:t xml:space="preserve"> от права суброгации к лицам, с которыми у Страхователя заключены соглашения о наладке, обслуживании, диагностике, ремонте застрахованного имущества, к лицам, с которыми Страхователь заключил соглашения об освобождении от ответственности</w:t>
            </w:r>
            <w:r>
              <w:t xml:space="preserve">, а также </w:t>
            </w:r>
            <w:r w:rsidRPr="00F92DF4">
              <w:t>к компаниям Группы «</w:t>
            </w:r>
            <w:proofErr w:type="spellStart"/>
            <w:r w:rsidRPr="00F92DF4">
              <w:t>Интер</w:t>
            </w:r>
            <w:proofErr w:type="spellEnd"/>
            <w:r w:rsidRPr="00F92DF4">
              <w:t xml:space="preserve"> РАО».</w:t>
            </w:r>
          </w:p>
        </w:tc>
      </w:tr>
      <w:tr w:rsidR="006C7B07" w:rsidRPr="00352C1F" w:rsidTr="00A60D43">
        <w:tc>
          <w:tcPr>
            <w:tcW w:w="1236" w:type="dxa"/>
          </w:tcPr>
          <w:p w:rsidR="006C7B07" w:rsidRPr="00352C1F" w:rsidRDefault="006C7B07" w:rsidP="00A60D43">
            <w:pPr>
              <w:tabs>
                <w:tab w:val="left" w:pos="567"/>
              </w:tabs>
              <w:jc w:val="right"/>
              <w:rPr>
                <w:b/>
              </w:rPr>
            </w:pPr>
            <w:r w:rsidRPr="00C43C41">
              <w:rPr>
                <w:b/>
              </w:rPr>
              <w:t>3.2.</w:t>
            </w:r>
          </w:p>
        </w:tc>
        <w:tc>
          <w:tcPr>
            <w:tcW w:w="8795" w:type="dxa"/>
          </w:tcPr>
          <w:p w:rsidR="006C7B07" w:rsidRPr="00352C1F" w:rsidRDefault="006C7B07" w:rsidP="00A60D43">
            <w:pPr>
              <w:autoSpaceDE w:val="0"/>
              <w:autoSpaceDN w:val="0"/>
              <w:adjustRightInd w:val="0"/>
              <w:spacing w:after="120"/>
              <w:jc w:val="both"/>
              <w:rPr>
                <w:b/>
              </w:rPr>
            </w:pPr>
            <w:r w:rsidRPr="00C43C41">
              <w:rPr>
                <w:b/>
              </w:rPr>
              <w:t>Требования к последовательности этапов оказания услуг</w:t>
            </w:r>
          </w:p>
        </w:tc>
      </w:tr>
      <w:tr w:rsidR="006C7B07" w:rsidRPr="00352C1F" w:rsidTr="00A60D43">
        <w:tc>
          <w:tcPr>
            <w:tcW w:w="1236" w:type="dxa"/>
          </w:tcPr>
          <w:p w:rsidR="006C7B07" w:rsidRPr="00352C1F" w:rsidRDefault="006C7B07" w:rsidP="00A60D43">
            <w:pPr>
              <w:tabs>
                <w:tab w:val="left" w:pos="567"/>
              </w:tabs>
              <w:jc w:val="right"/>
              <w:rPr>
                <w:b/>
              </w:rPr>
            </w:pPr>
          </w:p>
        </w:tc>
        <w:tc>
          <w:tcPr>
            <w:tcW w:w="8795" w:type="dxa"/>
          </w:tcPr>
          <w:p w:rsidR="006C7B07" w:rsidRPr="00352C1F" w:rsidRDefault="006C7B07" w:rsidP="00A60D43">
            <w:pPr>
              <w:autoSpaceDE w:val="0"/>
              <w:autoSpaceDN w:val="0"/>
              <w:adjustRightInd w:val="0"/>
              <w:spacing w:after="120"/>
              <w:jc w:val="both"/>
              <w:rPr>
                <w:b/>
              </w:rPr>
            </w:pPr>
            <w:r w:rsidRPr="00FE3F74">
              <w:t xml:space="preserve">Договор страхования заключается по запросу Страхователя, </w:t>
            </w:r>
            <w:proofErr w:type="gramStart"/>
            <w:r w:rsidRPr="00FE3F74">
              <w:t>в срок</w:t>
            </w:r>
            <w:proofErr w:type="gramEnd"/>
            <w:r w:rsidRPr="00FE3F74">
              <w:t xml:space="preserve"> указанный в </w:t>
            </w:r>
            <w:r>
              <w:t>Приложении</w:t>
            </w:r>
            <w:r w:rsidRPr="00FE3F74">
              <w:t xml:space="preserve"> №1</w:t>
            </w:r>
            <w:r>
              <w:t xml:space="preserve"> к настоящему Техническому заданию</w:t>
            </w:r>
            <w:r w:rsidRPr="00FE3F74">
              <w:t>.</w:t>
            </w:r>
          </w:p>
        </w:tc>
      </w:tr>
      <w:tr w:rsidR="006C7B07" w:rsidRPr="00352C1F" w:rsidTr="00A60D43">
        <w:tc>
          <w:tcPr>
            <w:tcW w:w="1236" w:type="dxa"/>
          </w:tcPr>
          <w:p w:rsidR="006C7B07" w:rsidRPr="00352C1F" w:rsidRDefault="006C7B07" w:rsidP="00A60D43">
            <w:pPr>
              <w:tabs>
                <w:tab w:val="left" w:pos="567"/>
              </w:tabs>
              <w:jc w:val="right"/>
              <w:rPr>
                <w:b/>
              </w:rPr>
            </w:pPr>
            <w:r w:rsidRPr="00C43C41">
              <w:rPr>
                <w:b/>
              </w:rPr>
              <w:t>3.3.</w:t>
            </w:r>
          </w:p>
        </w:tc>
        <w:tc>
          <w:tcPr>
            <w:tcW w:w="8795" w:type="dxa"/>
          </w:tcPr>
          <w:p w:rsidR="006C7B07" w:rsidRPr="00352C1F" w:rsidRDefault="006C7B07" w:rsidP="00A60D43">
            <w:pPr>
              <w:autoSpaceDE w:val="0"/>
              <w:autoSpaceDN w:val="0"/>
              <w:adjustRightInd w:val="0"/>
              <w:spacing w:after="120"/>
              <w:jc w:val="both"/>
              <w:rPr>
                <w:b/>
              </w:rPr>
            </w:pPr>
            <w:r w:rsidRPr="00C43C41">
              <w:rPr>
                <w:b/>
              </w:rPr>
              <w:t>Требования к организации обеспечения услуг</w:t>
            </w:r>
          </w:p>
        </w:tc>
      </w:tr>
      <w:tr w:rsidR="006C7B07" w:rsidRPr="00352C1F" w:rsidTr="00A60D43">
        <w:tc>
          <w:tcPr>
            <w:tcW w:w="1236" w:type="dxa"/>
          </w:tcPr>
          <w:p w:rsidR="006C7B07" w:rsidRPr="00352C1F" w:rsidRDefault="006C7B07" w:rsidP="00A60D43">
            <w:pPr>
              <w:tabs>
                <w:tab w:val="left" w:pos="567"/>
              </w:tabs>
              <w:jc w:val="right"/>
              <w:rPr>
                <w:b/>
              </w:rPr>
            </w:pPr>
            <w:r>
              <w:rPr>
                <w:lang w:eastAsia="en-US"/>
              </w:rPr>
              <w:t>3.3.</w:t>
            </w:r>
            <w:r w:rsidRPr="00990DA8">
              <w:rPr>
                <w:lang w:eastAsia="en-US"/>
              </w:rPr>
              <w:t>1.</w:t>
            </w:r>
          </w:p>
        </w:tc>
        <w:tc>
          <w:tcPr>
            <w:tcW w:w="8795" w:type="dxa"/>
          </w:tcPr>
          <w:p w:rsidR="006C7B07" w:rsidRDefault="006C7B07" w:rsidP="00A60D43">
            <w:pPr>
              <w:pStyle w:val="a6"/>
              <w:spacing w:after="60"/>
              <w:rPr>
                <w:lang w:eastAsia="en-US"/>
              </w:rPr>
            </w:pPr>
            <w:r w:rsidRPr="0072090A">
              <w:rPr>
                <w:lang w:eastAsia="en-US"/>
              </w:rPr>
              <w:t xml:space="preserve">Договор страхования </w:t>
            </w:r>
            <w:r>
              <w:rPr>
                <w:lang w:eastAsia="en-US"/>
              </w:rPr>
              <w:t>должен</w:t>
            </w:r>
            <w:r w:rsidRPr="0072090A">
              <w:rPr>
                <w:lang w:eastAsia="en-US"/>
              </w:rPr>
              <w:t xml:space="preserve"> предусматривать автоматическое включение в страховое покрытие вновь приобретаемых и вводимых Страхователем в работу имущества, машин и оборудования по восстановительной стоимости на основании данных о принятии их на баланс в течение периода действия договора страхования и приводящего к увеличению страховой суммы в течение периода действия договора страхования в размере не более 10% от первоначальной общей страховой суммы по договору</w:t>
            </w:r>
            <w:r>
              <w:rPr>
                <w:lang w:eastAsia="en-US"/>
              </w:rPr>
              <w:t xml:space="preserve"> страхования</w:t>
            </w:r>
            <w:r w:rsidRPr="0072090A">
              <w:rPr>
                <w:lang w:eastAsia="en-US"/>
              </w:rPr>
              <w:t xml:space="preserve"> без уведомления об этом Страхов</w:t>
            </w:r>
            <w:r>
              <w:rPr>
                <w:lang w:eastAsia="en-US"/>
              </w:rPr>
              <w:t>щика</w:t>
            </w:r>
            <w:r w:rsidRPr="0072090A">
              <w:rPr>
                <w:lang w:eastAsia="en-US"/>
              </w:rPr>
              <w:t xml:space="preserve"> и без пересчета страховой премии по договору</w:t>
            </w:r>
            <w:r>
              <w:rPr>
                <w:lang w:eastAsia="en-US"/>
              </w:rPr>
              <w:t xml:space="preserve"> страхования</w:t>
            </w:r>
            <w:r w:rsidRPr="0072090A">
              <w:rPr>
                <w:lang w:eastAsia="en-US"/>
              </w:rPr>
              <w:t xml:space="preserve">. </w:t>
            </w:r>
          </w:p>
          <w:p w:rsidR="006C7B07" w:rsidRPr="00352C1F" w:rsidRDefault="006C7B07" w:rsidP="00A60D43">
            <w:pPr>
              <w:pStyle w:val="a6"/>
              <w:spacing w:after="120"/>
              <w:rPr>
                <w:b/>
              </w:rPr>
            </w:pPr>
            <w:r w:rsidRPr="0072090A">
              <w:rPr>
                <w:lang w:eastAsia="en-US"/>
              </w:rPr>
              <w:t xml:space="preserve">В случае, если увеличение стоимости застрахованного имущества превысит 10% от первоначальной общей страховой суммы по </w:t>
            </w:r>
            <w:r>
              <w:rPr>
                <w:lang w:eastAsia="en-US"/>
              </w:rPr>
              <w:t>д</w:t>
            </w:r>
            <w:r w:rsidRPr="0072090A">
              <w:rPr>
                <w:lang w:eastAsia="en-US"/>
              </w:rPr>
              <w:t>оговору</w:t>
            </w:r>
            <w:r>
              <w:rPr>
                <w:lang w:eastAsia="en-US"/>
              </w:rPr>
              <w:t xml:space="preserve"> страхования</w:t>
            </w:r>
            <w:r w:rsidRPr="0072090A">
              <w:rPr>
                <w:lang w:eastAsia="en-US"/>
              </w:rPr>
              <w:t xml:space="preserve">, Страхователь направляет Страховщику данные об изменении общей страховой суммы, при этом дополнительная страховая премия уплачивается Страхователем с части увеличения стоимости </w:t>
            </w:r>
            <w:r>
              <w:rPr>
                <w:lang w:eastAsia="en-US"/>
              </w:rPr>
              <w:t>з</w:t>
            </w:r>
            <w:r w:rsidRPr="0072090A">
              <w:rPr>
                <w:lang w:eastAsia="en-US"/>
              </w:rPr>
              <w:t>астрахованного имущества, превышающей 10% от первоначальной общей страховой суммы и рассчитывается исходя из действующего тарифа по договору</w:t>
            </w:r>
            <w:r>
              <w:rPr>
                <w:lang w:eastAsia="en-US"/>
              </w:rPr>
              <w:t xml:space="preserve"> страхования</w:t>
            </w:r>
            <w:r w:rsidRPr="0072090A">
              <w:rPr>
                <w:lang w:eastAsia="en-US"/>
              </w:rPr>
              <w:t>.</w:t>
            </w:r>
          </w:p>
        </w:tc>
      </w:tr>
      <w:tr w:rsidR="006C7B07" w:rsidRPr="00352C1F" w:rsidTr="00A60D43">
        <w:tc>
          <w:tcPr>
            <w:tcW w:w="1236" w:type="dxa"/>
          </w:tcPr>
          <w:p w:rsidR="006C7B07" w:rsidRPr="00352C1F" w:rsidRDefault="006C7B07" w:rsidP="00A60D43">
            <w:pPr>
              <w:tabs>
                <w:tab w:val="left" w:pos="567"/>
              </w:tabs>
              <w:jc w:val="right"/>
              <w:rPr>
                <w:b/>
              </w:rPr>
            </w:pPr>
          </w:p>
        </w:tc>
        <w:tc>
          <w:tcPr>
            <w:tcW w:w="8795" w:type="dxa"/>
          </w:tcPr>
          <w:p w:rsidR="006C7B07" w:rsidRDefault="006C7B07" w:rsidP="00A60D43">
            <w:pPr>
              <w:autoSpaceDE w:val="0"/>
              <w:autoSpaceDN w:val="0"/>
              <w:adjustRightInd w:val="0"/>
              <w:spacing w:after="60"/>
              <w:jc w:val="both"/>
              <w:rPr>
                <w:bCs/>
              </w:rPr>
            </w:pPr>
            <w:proofErr w:type="gramStart"/>
            <w:r w:rsidRPr="0072090A">
              <w:rPr>
                <w:bCs/>
              </w:rPr>
              <w:t>В  случае</w:t>
            </w:r>
            <w:proofErr w:type="gramEnd"/>
            <w:r w:rsidRPr="0072090A">
              <w:rPr>
                <w:bCs/>
              </w:rPr>
              <w:t xml:space="preserve"> если совокупное выбытие имущества</w:t>
            </w:r>
            <w:r>
              <w:rPr>
                <w:bCs/>
              </w:rPr>
              <w:t>,</w:t>
            </w:r>
            <w:r w:rsidRPr="0072090A">
              <w:rPr>
                <w:bCs/>
              </w:rPr>
              <w:t xml:space="preserve"> </w:t>
            </w:r>
            <w:r>
              <w:rPr>
                <w:bCs/>
              </w:rPr>
              <w:t>застрахованного по д</w:t>
            </w:r>
            <w:r w:rsidRPr="0072090A">
              <w:rPr>
                <w:bCs/>
              </w:rPr>
              <w:t>оговору</w:t>
            </w:r>
            <w:r>
              <w:rPr>
                <w:bCs/>
              </w:rPr>
              <w:t xml:space="preserve"> страхования, </w:t>
            </w:r>
            <w:r w:rsidRPr="0072090A">
              <w:rPr>
                <w:bCs/>
              </w:rPr>
              <w:t xml:space="preserve">составит более чем 10% от первоначальной страховой суммы, Страхователь направляет Страховщику данные о стоимости выбывшего имущества и об изменении страховой суммы по </w:t>
            </w:r>
            <w:r>
              <w:rPr>
                <w:bCs/>
              </w:rPr>
              <w:t>д</w:t>
            </w:r>
            <w:r w:rsidRPr="0072090A">
              <w:rPr>
                <w:bCs/>
              </w:rPr>
              <w:t>оговору</w:t>
            </w:r>
            <w:r>
              <w:rPr>
                <w:bCs/>
              </w:rPr>
              <w:t xml:space="preserve"> страхования</w:t>
            </w:r>
            <w:r w:rsidRPr="0072090A">
              <w:rPr>
                <w:bCs/>
              </w:rPr>
              <w:t xml:space="preserve">. </w:t>
            </w:r>
          </w:p>
          <w:p w:rsidR="006C7B07" w:rsidRPr="00352C1F" w:rsidRDefault="006C7B07" w:rsidP="00A60D43">
            <w:pPr>
              <w:autoSpaceDE w:val="0"/>
              <w:autoSpaceDN w:val="0"/>
              <w:adjustRightInd w:val="0"/>
              <w:spacing w:after="120"/>
              <w:jc w:val="both"/>
              <w:rPr>
                <w:b/>
              </w:rPr>
            </w:pPr>
            <w:r w:rsidRPr="0072090A">
              <w:rPr>
                <w:bCs/>
              </w:rPr>
              <w:t xml:space="preserve">Часть страховой премии, подлежащая возврату Страхователю, рассчитывается с части выбывшей стоимости застрахованного имущества, превышающей 10% от первоначальной страховой суммы, пропорционально не истекшему сроку действия </w:t>
            </w:r>
            <w:r>
              <w:rPr>
                <w:bCs/>
              </w:rPr>
              <w:t>д</w:t>
            </w:r>
            <w:r w:rsidRPr="0072090A">
              <w:rPr>
                <w:bCs/>
              </w:rPr>
              <w:t>оговора</w:t>
            </w:r>
            <w:r>
              <w:rPr>
                <w:bCs/>
              </w:rPr>
              <w:t xml:space="preserve"> страхования</w:t>
            </w:r>
            <w:r w:rsidRPr="0072090A">
              <w:rPr>
                <w:bCs/>
              </w:rPr>
              <w:t xml:space="preserve"> (без вычета расходов Страховщика на ведение дела) и подлежит перечислению на расчетный счет Страхователя.</w:t>
            </w:r>
          </w:p>
        </w:tc>
      </w:tr>
      <w:tr w:rsidR="006C7B07" w:rsidRPr="00352C1F" w:rsidTr="00A60D43">
        <w:tc>
          <w:tcPr>
            <w:tcW w:w="1236" w:type="dxa"/>
          </w:tcPr>
          <w:p w:rsidR="006C7B07" w:rsidRPr="00352C1F" w:rsidRDefault="006C7B07" w:rsidP="00A60D43">
            <w:pPr>
              <w:tabs>
                <w:tab w:val="left" w:pos="567"/>
              </w:tabs>
              <w:jc w:val="right"/>
              <w:rPr>
                <w:b/>
              </w:rPr>
            </w:pPr>
            <w:r w:rsidRPr="00843675">
              <w:rPr>
                <w:bCs/>
                <w:lang w:eastAsia="en-US"/>
              </w:rPr>
              <w:t>3.3.</w:t>
            </w:r>
            <w:r>
              <w:rPr>
                <w:bCs/>
                <w:lang w:eastAsia="en-US"/>
              </w:rPr>
              <w:t>2</w:t>
            </w:r>
            <w:r w:rsidRPr="00990DA8">
              <w:rPr>
                <w:bCs/>
                <w:lang w:eastAsia="en-US"/>
              </w:rPr>
              <w:t>.</w:t>
            </w:r>
          </w:p>
        </w:tc>
        <w:tc>
          <w:tcPr>
            <w:tcW w:w="8795" w:type="dxa"/>
          </w:tcPr>
          <w:p w:rsidR="006C7B07" w:rsidRPr="00352C1F" w:rsidRDefault="006C7B07" w:rsidP="00A60D43">
            <w:pPr>
              <w:autoSpaceDE w:val="0"/>
              <w:autoSpaceDN w:val="0"/>
              <w:adjustRightInd w:val="0"/>
              <w:spacing w:after="120"/>
              <w:jc w:val="both"/>
              <w:rPr>
                <w:b/>
              </w:rPr>
            </w:pPr>
            <w:r w:rsidRPr="00990DA8">
              <w:rPr>
                <w:bCs/>
                <w:lang w:eastAsia="en-US"/>
              </w:rPr>
              <w:t xml:space="preserve">Договор </w:t>
            </w:r>
            <w:r>
              <w:rPr>
                <w:bCs/>
                <w:lang w:eastAsia="en-US"/>
              </w:rPr>
              <w:t xml:space="preserve">страхования </w:t>
            </w:r>
            <w:r w:rsidRPr="00990DA8">
              <w:rPr>
                <w:bCs/>
                <w:lang w:eastAsia="en-US"/>
              </w:rPr>
              <w:t xml:space="preserve">должен предусматривать возможность урегулирования страхового случая без осуществления ремонта поврежденного </w:t>
            </w:r>
            <w:r w:rsidRPr="00990DA8">
              <w:rPr>
                <w:bCs/>
                <w:lang w:eastAsia="en-US"/>
              </w:rPr>
              <w:lastRenderedPageBreak/>
              <w:t xml:space="preserve">имущества/оборудования. </w:t>
            </w:r>
          </w:p>
        </w:tc>
      </w:tr>
      <w:tr w:rsidR="006C7B07" w:rsidRPr="00352C1F" w:rsidTr="00A60D43">
        <w:tc>
          <w:tcPr>
            <w:tcW w:w="1236" w:type="dxa"/>
          </w:tcPr>
          <w:p w:rsidR="006C7B07" w:rsidRPr="00352C1F" w:rsidRDefault="006C7B07" w:rsidP="00A60D43">
            <w:pPr>
              <w:tabs>
                <w:tab w:val="left" w:pos="567"/>
              </w:tabs>
              <w:jc w:val="right"/>
              <w:rPr>
                <w:b/>
              </w:rPr>
            </w:pPr>
            <w:r>
              <w:rPr>
                <w:bCs/>
                <w:lang w:eastAsia="en-US"/>
              </w:rPr>
              <w:lastRenderedPageBreak/>
              <w:t>3.3.3</w:t>
            </w:r>
            <w:r w:rsidRPr="00E00E35">
              <w:rPr>
                <w:bCs/>
                <w:lang w:eastAsia="en-US"/>
              </w:rPr>
              <w:t>.</w:t>
            </w:r>
          </w:p>
        </w:tc>
        <w:tc>
          <w:tcPr>
            <w:tcW w:w="8795" w:type="dxa"/>
          </w:tcPr>
          <w:p w:rsidR="006C7B07" w:rsidRPr="00352C1F" w:rsidRDefault="006C7B07" w:rsidP="00A60D43">
            <w:pPr>
              <w:autoSpaceDE w:val="0"/>
              <w:autoSpaceDN w:val="0"/>
              <w:adjustRightInd w:val="0"/>
              <w:spacing w:after="120"/>
              <w:jc w:val="both"/>
              <w:rPr>
                <w:b/>
              </w:rPr>
            </w:pPr>
            <w:r w:rsidRPr="00E00E35">
              <w:rPr>
                <w:bCs/>
                <w:lang w:eastAsia="en-US"/>
              </w:rPr>
              <w:t xml:space="preserve">Урегулирование страховых случаев должно осуществляться по поименованному перечню документов, необходимых для признания случая страховым, для осуществления авансового урегулирования убытков, для окончательного урегулирования убытков. Указанные поименованные перечни документов отражаются в </w:t>
            </w:r>
            <w:r>
              <w:rPr>
                <w:bCs/>
                <w:lang w:eastAsia="en-US"/>
              </w:rPr>
              <w:t>д</w:t>
            </w:r>
            <w:r w:rsidRPr="00E00E35">
              <w:rPr>
                <w:bCs/>
                <w:lang w:eastAsia="en-US"/>
              </w:rPr>
              <w:t>оговоре страхования.</w:t>
            </w:r>
          </w:p>
        </w:tc>
      </w:tr>
      <w:tr w:rsidR="006C7B07" w:rsidRPr="00352C1F" w:rsidTr="00A60D43">
        <w:tc>
          <w:tcPr>
            <w:tcW w:w="1236" w:type="dxa"/>
          </w:tcPr>
          <w:p w:rsidR="006C7B07" w:rsidRPr="00352C1F" w:rsidRDefault="006C7B07" w:rsidP="00A60D43">
            <w:pPr>
              <w:tabs>
                <w:tab w:val="left" w:pos="567"/>
              </w:tabs>
              <w:jc w:val="right"/>
              <w:rPr>
                <w:b/>
              </w:rPr>
            </w:pPr>
            <w:r w:rsidRPr="00C47D0A">
              <w:rPr>
                <w:bCs/>
                <w:lang w:eastAsia="en-US"/>
              </w:rPr>
              <w:t>3.3.</w:t>
            </w:r>
            <w:r>
              <w:rPr>
                <w:bCs/>
                <w:lang w:eastAsia="en-US"/>
              </w:rPr>
              <w:t>4</w:t>
            </w:r>
            <w:r w:rsidRPr="00990DA8">
              <w:rPr>
                <w:bCs/>
                <w:lang w:eastAsia="en-US"/>
              </w:rPr>
              <w:t>.</w:t>
            </w:r>
          </w:p>
        </w:tc>
        <w:tc>
          <w:tcPr>
            <w:tcW w:w="8795" w:type="dxa"/>
          </w:tcPr>
          <w:p w:rsidR="006C7B07" w:rsidRPr="00352C1F" w:rsidRDefault="006C7B07" w:rsidP="00A60D43">
            <w:pPr>
              <w:autoSpaceDE w:val="0"/>
              <w:autoSpaceDN w:val="0"/>
              <w:adjustRightInd w:val="0"/>
              <w:spacing w:after="60"/>
              <w:jc w:val="both"/>
              <w:rPr>
                <w:b/>
              </w:rPr>
            </w:pPr>
            <w:r w:rsidRPr="00C878BC">
              <w:rPr>
                <w:bCs/>
                <w:lang w:eastAsia="en-US"/>
              </w:rPr>
              <w:t>Договор страхования должен предусматривать следующий порядок определения размера ущерба в результате страхового случая, подлежащего возмещению:</w:t>
            </w:r>
          </w:p>
        </w:tc>
      </w:tr>
      <w:tr w:rsidR="006C7B07" w:rsidRPr="00352C1F" w:rsidTr="00A60D43">
        <w:tc>
          <w:tcPr>
            <w:tcW w:w="1236" w:type="dxa"/>
          </w:tcPr>
          <w:p w:rsidR="006C7B07" w:rsidRPr="00352C1F" w:rsidRDefault="006C7B07" w:rsidP="00A60D43">
            <w:pPr>
              <w:tabs>
                <w:tab w:val="left" w:pos="567"/>
              </w:tabs>
              <w:jc w:val="right"/>
              <w:rPr>
                <w:b/>
              </w:rPr>
            </w:pPr>
          </w:p>
        </w:tc>
        <w:tc>
          <w:tcPr>
            <w:tcW w:w="8795" w:type="dxa"/>
          </w:tcPr>
          <w:p w:rsidR="006C7B07" w:rsidRPr="00352C1F" w:rsidRDefault="006C7B07" w:rsidP="006C7B07">
            <w:pPr>
              <w:numPr>
                <w:ilvl w:val="0"/>
                <w:numId w:val="5"/>
              </w:numPr>
              <w:tabs>
                <w:tab w:val="left" w:pos="182"/>
              </w:tabs>
              <w:autoSpaceDE w:val="0"/>
              <w:autoSpaceDN w:val="0"/>
              <w:adjustRightInd w:val="0"/>
              <w:spacing w:after="60"/>
              <w:ind w:left="0" w:firstLine="0"/>
              <w:jc w:val="both"/>
              <w:rPr>
                <w:b/>
              </w:rPr>
            </w:pPr>
            <w:r w:rsidRPr="00A225D6">
              <w:rPr>
                <w:lang w:eastAsia="en-US"/>
              </w:rPr>
              <w:t xml:space="preserve">При гибели застрахованного имущества - в размере реально понесенных расходов без учёта износа за вычетом стоимости остатков, которые могут быть проданы или использованы по функциональному назначению. </w:t>
            </w:r>
          </w:p>
        </w:tc>
      </w:tr>
      <w:tr w:rsidR="006C7B07" w:rsidRPr="00352C1F" w:rsidTr="00A60D43">
        <w:tc>
          <w:tcPr>
            <w:tcW w:w="1236" w:type="dxa"/>
          </w:tcPr>
          <w:p w:rsidR="006C7B07" w:rsidRPr="00352C1F" w:rsidRDefault="006C7B07" w:rsidP="00A60D43">
            <w:pPr>
              <w:tabs>
                <w:tab w:val="left" w:pos="567"/>
              </w:tabs>
              <w:jc w:val="right"/>
              <w:rPr>
                <w:b/>
              </w:rPr>
            </w:pPr>
          </w:p>
        </w:tc>
        <w:tc>
          <w:tcPr>
            <w:tcW w:w="8795" w:type="dxa"/>
          </w:tcPr>
          <w:p w:rsidR="006C7B07" w:rsidRPr="00352C1F" w:rsidRDefault="006C7B07" w:rsidP="006C7B07">
            <w:pPr>
              <w:numPr>
                <w:ilvl w:val="0"/>
                <w:numId w:val="5"/>
              </w:numPr>
              <w:tabs>
                <w:tab w:val="left" w:pos="182"/>
              </w:tabs>
              <w:autoSpaceDE w:val="0"/>
              <w:autoSpaceDN w:val="0"/>
              <w:adjustRightInd w:val="0"/>
              <w:spacing w:after="60"/>
              <w:ind w:left="0" w:firstLine="0"/>
              <w:jc w:val="both"/>
              <w:rPr>
                <w:b/>
              </w:rPr>
            </w:pPr>
            <w:r w:rsidRPr="00A225D6">
              <w:rPr>
                <w:lang w:eastAsia="en-US"/>
              </w:rPr>
              <w:t xml:space="preserve">При утрате застрахованного имущества </w:t>
            </w:r>
            <w:r>
              <w:rPr>
                <w:lang w:eastAsia="en-US"/>
              </w:rPr>
              <w:t>-</w:t>
            </w:r>
            <w:r w:rsidRPr="00A225D6">
              <w:rPr>
                <w:lang w:eastAsia="en-US"/>
              </w:rPr>
              <w:t xml:space="preserve"> в размере действительной стоимости имущества без учёта износа.</w:t>
            </w:r>
          </w:p>
        </w:tc>
      </w:tr>
      <w:tr w:rsidR="006C7B07" w:rsidRPr="00352C1F" w:rsidTr="00A60D43">
        <w:tc>
          <w:tcPr>
            <w:tcW w:w="1236" w:type="dxa"/>
          </w:tcPr>
          <w:p w:rsidR="006C7B07" w:rsidRPr="00352C1F" w:rsidRDefault="006C7B07" w:rsidP="00A60D43">
            <w:pPr>
              <w:tabs>
                <w:tab w:val="left" w:pos="567"/>
              </w:tabs>
              <w:jc w:val="right"/>
              <w:rPr>
                <w:b/>
              </w:rPr>
            </w:pPr>
          </w:p>
        </w:tc>
        <w:tc>
          <w:tcPr>
            <w:tcW w:w="8795" w:type="dxa"/>
          </w:tcPr>
          <w:p w:rsidR="006C7B07" w:rsidRPr="00352C1F" w:rsidRDefault="006C7B07" w:rsidP="006C7B07">
            <w:pPr>
              <w:numPr>
                <w:ilvl w:val="0"/>
                <w:numId w:val="5"/>
              </w:numPr>
              <w:tabs>
                <w:tab w:val="left" w:pos="182"/>
              </w:tabs>
              <w:autoSpaceDE w:val="0"/>
              <w:autoSpaceDN w:val="0"/>
              <w:adjustRightInd w:val="0"/>
              <w:spacing w:after="60"/>
              <w:ind w:left="0" w:firstLine="0"/>
              <w:jc w:val="both"/>
              <w:rPr>
                <w:b/>
              </w:rPr>
            </w:pPr>
            <w:r w:rsidRPr="00A225D6">
              <w:rPr>
                <w:lang w:eastAsia="en-US"/>
              </w:rPr>
              <w:t xml:space="preserve">При частичном повреждении застрахованного имущества </w:t>
            </w:r>
            <w:r>
              <w:rPr>
                <w:lang w:eastAsia="en-US"/>
              </w:rPr>
              <w:t>-</w:t>
            </w:r>
            <w:r w:rsidRPr="00A225D6">
              <w:rPr>
                <w:lang w:eastAsia="en-US"/>
              </w:rPr>
              <w:t xml:space="preserve"> в размере восстановительных расходов, обеспечивающих устранение повреждений, возникших в результате страхового случая, без учета износа. </w:t>
            </w:r>
          </w:p>
        </w:tc>
      </w:tr>
      <w:tr w:rsidR="006C7B07" w:rsidRPr="00352C1F" w:rsidTr="00A60D43">
        <w:tc>
          <w:tcPr>
            <w:tcW w:w="1236" w:type="dxa"/>
          </w:tcPr>
          <w:p w:rsidR="006C7B07" w:rsidRPr="00352C1F" w:rsidRDefault="006C7B07" w:rsidP="00A60D43">
            <w:pPr>
              <w:tabs>
                <w:tab w:val="left" w:pos="567"/>
              </w:tabs>
              <w:jc w:val="right"/>
              <w:rPr>
                <w:b/>
              </w:rPr>
            </w:pPr>
          </w:p>
        </w:tc>
        <w:tc>
          <w:tcPr>
            <w:tcW w:w="8795" w:type="dxa"/>
          </w:tcPr>
          <w:p w:rsidR="006C7B07" w:rsidRPr="00352C1F" w:rsidRDefault="006C7B07" w:rsidP="00A60D43">
            <w:pPr>
              <w:autoSpaceDE w:val="0"/>
              <w:autoSpaceDN w:val="0"/>
              <w:adjustRightInd w:val="0"/>
              <w:spacing w:after="120"/>
              <w:jc w:val="both"/>
              <w:rPr>
                <w:b/>
              </w:rPr>
            </w:pPr>
            <w:r w:rsidRPr="00A225D6">
              <w:rPr>
                <w:lang w:eastAsia="en-US"/>
              </w:rPr>
              <w:t xml:space="preserve">Восстановительные </w:t>
            </w:r>
            <w:proofErr w:type="gramStart"/>
            <w:r w:rsidRPr="00A225D6">
              <w:rPr>
                <w:lang w:eastAsia="en-US"/>
              </w:rPr>
              <w:t>расходы  включают</w:t>
            </w:r>
            <w:proofErr w:type="gramEnd"/>
            <w:r w:rsidRPr="00A225D6">
              <w:rPr>
                <w:lang w:eastAsia="en-US"/>
              </w:rPr>
              <w:t xml:space="preserve"> в себя:</w:t>
            </w:r>
          </w:p>
        </w:tc>
      </w:tr>
      <w:tr w:rsidR="006C7B07" w:rsidRPr="00352C1F" w:rsidTr="00A60D43">
        <w:tc>
          <w:tcPr>
            <w:tcW w:w="1236" w:type="dxa"/>
          </w:tcPr>
          <w:p w:rsidR="006C7B07" w:rsidRPr="00352C1F" w:rsidRDefault="006C7B07" w:rsidP="00A60D43">
            <w:pPr>
              <w:tabs>
                <w:tab w:val="left" w:pos="567"/>
              </w:tabs>
              <w:jc w:val="right"/>
              <w:rPr>
                <w:b/>
              </w:rPr>
            </w:pPr>
          </w:p>
        </w:tc>
        <w:tc>
          <w:tcPr>
            <w:tcW w:w="8795" w:type="dxa"/>
          </w:tcPr>
          <w:p w:rsidR="006C7B07" w:rsidRPr="00352C1F" w:rsidRDefault="006C7B07" w:rsidP="00A60D43">
            <w:pPr>
              <w:autoSpaceDE w:val="0"/>
              <w:autoSpaceDN w:val="0"/>
              <w:adjustRightInd w:val="0"/>
              <w:spacing w:after="60"/>
              <w:jc w:val="both"/>
              <w:rPr>
                <w:b/>
              </w:rPr>
            </w:pPr>
            <w:r w:rsidRPr="00A225D6">
              <w:rPr>
                <w:lang w:eastAsia="en-US"/>
              </w:rPr>
              <w:t xml:space="preserve">а) </w:t>
            </w:r>
            <w:r>
              <w:rPr>
                <w:lang w:eastAsia="en-US"/>
              </w:rPr>
              <w:t>р</w:t>
            </w:r>
            <w:r w:rsidRPr="00A225D6">
              <w:rPr>
                <w:lang w:eastAsia="en-US"/>
              </w:rPr>
              <w:t xml:space="preserve">асходы на приобретение материалов, запасных частей, блоков, агрегатов, аналогичных погибшим, разрушенным или поврежденным, необходимых для выполнения ремонта; расходы на списание материалов, запасных частей, блоков, агрегатов, хранящихся на складах Страхователя, используемых для ремонта/восстановления поврежденного имущества. При этом размер возмещаемых расходов на использованные материалы, запасные части, блоки, агрегаты, находящиеся на складе, определяется исходя </w:t>
            </w:r>
            <w:r w:rsidRPr="00A225D6">
              <w:t>из норм и расценок, действующих в регионе местонахождения Страхователя на дату наступления страхового случая</w:t>
            </w:r>
            <w:r w:rsidRPr="00A225D6">
              <w:rPr>
                <w:lang w:eastAsia="en-US"/>
              </w:rPr>
              <w:t xml:space="preserve">; </w:t>
            </w:r>
          </w:p>
        </w:tc>
      </w:tr>
      <w:tr w:rsidR="006C7B07" w:rsidRPr="00352C1F" w:rsidTr="00A60D43">
        <w:tc>
          <w:tcPr>
            <w:tcW w:w="1236" w:type="dxa"/>
          </w:tcPr>
          <w:p w:rsidR="006C7B07" w:rsidRPr="00352C1F" w:rsidRDefault="006C7B07" w:rsidP="00A60D43">
            <w:pPr>
              <w:tabs>
                <w:tab w:val="left" w:pos="567"/>
              </w:tabs>
              <w:jc w:val="right"/>
              <w:rPr>
                <w:b/>
              </w:rPr>
            </w:pPr>
          </w:p>
        </w:tc>
        <w:tc>
          <w:tcPr>
            <w:tcW w:w="8795" w:type="dxa"/>
          </w:tcPr>
          <w:p w:rsidR="006C7B07" w:rsidRPr="00352C1F" w:rsidRDefault="006C7B07" w:rsidP="00A60D43">
            <w:pPr>
              <w:autoSpaceDE w:val="0"/>
              <w:autoSpaceDN w:val="0"/>
              <w:adjustRightInd w:val="0"/>
              <w:spacing w:after="60"/>
              <w:jc w:val="both"/>
              <w:rPr>
                <w:b/>
              </w:rPr>
            </w:pPr>
            <w:r w:rsidRPr="00A225D6">
              <w:rPr>
                <w:lang w:eastAsia="en-US"/>
              </w:rPr>
              <w:t xml:space="preserve">б) </w:t>
            </w:r>
            <w:r>
              <w:rPr>
                <w:lang w:eastAsia="en-US"/>
              </w:rPr>
              <w:t>р</w:t>
            </w:r>
            <w:r w:rsidRPr="00A225D6">
              <w:rPr>
                <w:lang w:eastAsia="en-US"/>
              </w:rPr>
              <w:t>асходы по подготовке поврежденного имущества к ремонту, включая стоимость разработки проектной документации, специально необходимой для проведения восстановления, ремонта, работ по демонтажу погибших, разрушенных или поврежденных частей, узлов, деталей и агрегатов и расходы на расчистку территории от обломков и остатков погибшего (поврежденного) имущества.</w:t>
            </w:r>
          </w:p>
        </w:tc>
      </w:tr>
      <w:tr w:rsidR="006C7B07" w:rsidRPr="00352C1F" w:rsidTr="00A60D43">
        <w:tc>
          <w:tcPr>
            <w:tcW w:w="1236" w:type="dxa"/>
          </w:tcPr>
          <w:p w:rsidR="006C7B07" w:rsidRPr="00352C1F" w:rsidRDefault="006C7B07" w:rsidP="00A60D43">
            <w:pPr>
              <w:tabs>
                <w:tab w:val="left" w:pos="567"/>
              </w:tabs>
              <w:jc w:val="right"/>
              <w:rPr>
                <w:b/>
              </w:rPr>
            </w:pPr>
          </w:p>
        </w:tc>
        <w:tc>
          <w:tcPr>
            <w:tcW w:w="8795" w:type="dxa"/>
          </w:tcPr>
          <w:p w:rsidR="006C7B07" w:rsidRPr="00352C1F" w:rsidRDefault="006C7B07" w:rsidP="00A60D43">
            <w:pPr>
              <w:autoSpaceDE w:val="0"/>
              <w:autoSpaceDN w:val="0"/>
              <w:adjustRightInd w:val="0"/>
              <w:spacing w:after="60"/>
              <w:jc w:val="both"/>
              <w:rPr>
                <w:b/>
              </w:rPr>
            </w:pPr>
            <w:r w:rsidRPr="00A225D6">
              <w:rPr>
                <w:lang w:eastAsia="en-US"/>
              </w:rPr>
              <w:t xml:space="preserve">в) </w:t>
            </w:r>
            <w:r>
              <w:rPr>
                <w:lang w:eastAsia="en-US"/>
              </w:rPr>
              <w:t>р</w:t>
            </w:r>
            <w:r w:rsidRPr="00A225D6">
              <w:rPr>
                <w:lang w:eastAsia="en-US"/>
              </w:rPr>
              <w:t xml:space="preserve">асходы на проведение ремонта поврежденных узлов, деталей и агрегатов поврежденного имущества; на монтаж вновь приобретенных или отремонтированных узлов, деталей и агрегатов без учета затрат на временную установку их заменителей. </w:t>
            </w:r>
          </w:p>
        </w:tc>
      </w:tr>
      <w:tr w:rsidR="006C7B07" w:rsidRPr="00A225D6" w:rsidTr="00A60D43">
        <w:tc>
          <w:tcPr>
            <w:tcW w:w="1236" w:type="dxa"/>
          </w:tcPr>
          <w:p w:rsidR="006C7B07" w:rsidRPr="00352C1F" w:rsidRDefault="006C7B07" w:rsidP="00A60D43">
            <w:pPr>
              <w:tabs>
                <w:tab w:val="left" w:pos="567"/>
              </w:tabs>
              <w:jc w:val="right"/>
              <w:rPr>
                <w:b/>
              </w:rPr>
            </w:pPr>
          </w:p>
        </w:tc>
        <w:tc>
          <w:tcPr>
            <w:tcW w:w="8795" w:type="dxa"/>
          </w:tcPr>
          <w:p w:rsidR="006C7B07" w:rsidRPr="00A225D6" w:rsidRDefault="006C7B07" w:rsidP="00A60D43">
            <w:pPr>
              <w:tabs>
                <w:tab w:val="left" w:pos="182"/>
              </w:tabs>
              <w:autoSpaceDE w:val="0"/>
              <w:autoSpaceDN w:val="0"/>
              <w:adjustRightInd w:val="0"/>
              <w:spacing w:after="60"/>
              <w:jc w:val="both"/>
              <w:rPr>
                <w:lang w:eastAsia="en-US"/>
              </w:rPr>
            </w:pPr>
            <w:r w:rsidRPr="00A225D6">
              <w:rPr>
                <w:lang w:eastAsia="en-US"/>
              </w:rPr>
              <w:t xml:space="preserve">г) </w:t>
            </w:r>
            <w:r>
              <w:rPr>
                <w:lang w:eastAsia="en-US"/>
              </w:rPr>
              <w:t>р</w:t>
            </w:r>
            <w:r w:rsidRPr="00A225D6">
              <w:rPr>
                <w:lang w:eastAsia="en-US"/>
              </w:rPr>
              <w:t>асходы на проведение пуско-наладочных работ; на доставку и транспортировку к месту выполнения ремонта и обратно поврежденного застрахованного имущества, запасных частей, грузов и материалов, ремонтной или строительной техники; на поиск повреждения.</w:t>
            </w:r>
          </w:p>
        </w:tc>
      </w:tr>
      <w:tr w:rsidR="006C7B07" w:rsidRPr="00A225D6" w:rsidTr="00A60D43">
        <w:tc>
          <w:tcPr>
            <w:tcW w:w="1236" w:type="dxa"/>
          </w:tcPr>
          <w:p w:rsidR="006C7B07" w:rsidRPr="00352C1F" w:rsidRDefault="006C7B07" w:rsidP="00A60D43">
            <w:pPr>
              <w:tabs>
                <w:tab w:val="left" w:pos="567"/>
              </w:tabs>
              <w:jc w:val="right"/>
              <w:rPr>
                <w:b/>
              </w:rPr>
            </w:pPr>
          </w:p>
        </w:tc>
        <w:tc>
          <w:tcPr>
            <w:tcW w:w="8795" w:type="dxa"/>
          </w:tcPr>
          <w:p w:rsidR="006C7B07" w:rsidRPr="00A225D6" w:rsidRDefault="006C7B07" w:rsidP="00A60D43">
            <w:pPr>
              <w:autoSpaceDE w:val="0"/>
              <w:autoSpaceDN w:val="0"/>
              <w:adjustRightInd w:val="0"/>
              <w:spacing w:after="60"/>
              <w:jc w:val="both"/>
              <w:rPr>
                <w:lang w:eastAsia="en-US"/>
              </w:rPr>
            </w:pPr>
            <w:r w:rsidRPr="00A225D6">
              <w:rPr>
                <w:lang w:eastAsia="en-US"/>
              </w:rPr>
              <w:t xml:space="preserve">д) </w:t>
            </w:r>
            <w:r>
              <w:rPr>
                <w:lang w:eastAsia="en-US"/>
              </w:rPr>
              <w:t>н</w:t>
            </w:r>
            <w:r w:rsidRPr="00A225D6">
              <w:rPr>
                <w:lang w:eastAsia="en-US"/>
              </w:rPr>
              <w:t>еобходимые командировочные расходы персонала Страхователя, связанные с сопровождением поврежденного застрахованного имущества к месту проведения ремонта и обратно.</w:t>
            </w:r>
          </w:p>
        </w:tc>
      </w:tr>
      <w:tr w:rsidR="006C7B07" w:rsidRPr="00A225D6" w:rsidTr="00A60D43">
        <w:tc>
          <w:tcPr>
            <w:tcW w:w="1236" w:type="dxa"/>
          </w:tcPr>
          <w:p w:rsidR="006C7B07" w:rsidRPr="00352C1F" w:rsidRDefault="006C7B07" w:rsidP="00A60D43">
            <w:pPr>
              <w:tabs>
                <w:tab w:val="left" w:pos="567"/>
              </w:tabs>
              <w:jc w:val="right"/>
              <w:rPr>
                <w:b/>
              </w:rPr>
            </w:pPr>
          </w:p>
        </w:tc>
        <w:tc>
          <w:tcPr>
            <w:tcW w:w="8795" w:type="dxa"/>
          </w:tcPr>
          <w:p w:rsidR="006C7B07" w:rsidRPr="00A225D6" w:rsidRDefault="006C7B07" w:rsidP="00A60D43">
            <w:pPr>
              <w:autoSpaceDE w:val="0"/>
              <w:autoSpaceDN w:val="0"/>
              <w:adjustRightInd w:val="0"/>
              <w:spacing w:after="60"/>
              <w:jc w:val="both"/>
              <w:rPr>
                <w:lang w:eastAsia="en-US"/>
              </w:rPr>
            </w:pPr>
            <w:r w:rsidRPr="00A225D6">
              <w:rPr>
                <w:lang w:eastAsia="en-US"/>
              </w:rPr>
              <w:t xml:space="preserve">е) </w:t>
            </w:r>
            <w:r>
              <w:rPr>
                <w:lang w:eastAsia="en-US"/>
              </w:rPr>
              <w:t>р</w:t>
            </w:r>
            <w:r w:rsidRPr="00A225D6">
              <w:rPr>
                <w:lang w:eastAsia="en-US"/>
              </w:rPr>
              <w:t>асходы в целях уменьшения убытков, подлежащих возмещению Страховщиком, если такие расходы были необходимы или были произведены для выполнения указаний Страховщика. Такие расходы возмещаются, даже если соответствующие меры оказались безуспешными.</w:t>
            </w:r>
          </w:p>
        </w:tc>
      </w:tr>
      <w:tr w:rsidR="006C7B07" w:rsidRPr="00A225D6" w:rsidTr="00A60D43">
        <w:tc>
          <w:tcPr>
            <w:tcW w:w="1236" w:type="dxa"/>
          </w:tcPr>
          <w:p w:rsidR="006C7B07" w:rsidRPr="00352C1F" w:rsidRDefault="006C7B07" w:rsidP="00A60D43">
            <w:pPr>
              <w:tabs>
                <w:tab w:val="left" w:pos="567"/>
              </w:tabs>
              <w:jc w:val="right"/>
              <w:rPr>
                <w:b/>
              </w:rPr>
            </w:pPr>
          </w:p>
        </w:tc>
        <w:tc>
          <w:tcPr>
            <w:tcW w:w="8795" w:type="dxa"/>
          </w:tcPr>
          <w:p w:rsidR="006C7B07" w:rsidRPr="00A225D6" w:rsidRDefault="006C7B07" w:rsidP="00A60D43">
            <w:pPr>
              <w:autoSpaceDE w:val="0"/>
              <w:autoSpaceDN w:val="0"/>
              <w:adjustRightInd w:val="0"/>
              <w:spacing w:after="120"/>
              <w:jc w:val="both"/>
              <w:rPr>
                <w:lang w:eastAsia="en-US"/>
              </w:rPr>
            </w:pPr>
            <w:r w:rsidRPr="00A225D6">
              <w:rPr>
                <w:lang w:eastAsia="en-US"/>
              </w:rPr>
              <w:t xml:space="preserve">ж) </w:t>
            </w:r>
            <w:r>
              <w:rPr>
                <w:lang w:eastAsia="en-US"/>
              </w:rPr>
              <w:t>д</w:t>
            </w:r>
            <w:r w:rsidRPr="00A225D6">
              <w:rPr>
                <w:lang w:eastAsia="en-US"/>
              </w:rPr>
              <w:t xml:space="preserve">ругие расходы, необходимые для восстановления застрахованного имущества </w:t>
            </w:r>
            <w:r>
              <w:rPr>
                <w:lang w:eastAsia="en-US"/>
              </w:rPr>
              <w:t xml:space="preserve">до состояния, в котором оно находилось непосредственно перед наступлением </w:t>
            </w:r>
            <w:r>
              <w:rPr>
                <w:lang w:eastAsia="en-US"/>
              </w:rPr>
              <w:lastRenderedPageBreak/>
              <w:t>страхового случая</w:t>
            </w:r>
            <w:r w:rsidRPr="00A225D6">
              <w:rPr>
                <w:lang w:eastAsia="en-US"/>
              </w:rPr>
              <w:t xml:space="preserve">. </w:t>
            </w:r>
          </w:p>
        </w:tc>
      </w:tr>
      <w:tr w:rsidR="006C7B07" w:rsidRPr="00A225D6" w:rsidTr="00A60D43">
        <w:tc>
          <w:tcPr>
            <w:tcW w:w="1236" w:type="dxa"/>
          </w:tcPr>
          <w:p w:rsidR="006C7B07" w:rsidRPr="00352C1F" w:rsidRDefault="006C7B07" w:rsidP="00A60D43">
            <w:pPr>
              <w:tabs>
                <w:tab w:val="left" w:pos="567"/>
              </w:tabs>
              <w:jc w:val="right"/>
              <w:rPr>
                <w:b/>
              </w:rPr>
            </w:pPr>
            <w:r w:rsidRPr="00A225D6">
              <w:rPr>
                <w:lang w:eastAsia="en-US"/>
              </w:rPr>
              <w:lastRenderedPageBreak/>
              <w:t>3.3.5.</w:t>
            </w:r>
          </w:p>
        </w:tc>
        <w:tc>
          <w:tcPr>
            <w:tcW w:w="8795" w:type="dxa"/>
          </w:tcPr>
          <w:p w:rsidR="006C7B07" w:rsidRPr="00A225D6" w:rsidRDefault="006C7B07" w:rsidP="00A60D43">
            <w:pPr>
              <w:autoSpaceDE w:val="0"/>
              <w:autoSpaceDN w:val="0"/>
              <w:adjustRightInd w:val="0"/>
              <w:spacing w:after="60"/>
              <w:jc w:val="both"/>
              <w:rPr>
                <w:lang w:eastAsia="en-US"/>
              </w:rPr>
            </w:pPr>
            <w:r w:rsidRPr="00A225D6">
              <w:rPr>
                <w:lang w:eastAsia="en-US"/>
              </w:rPr>
              <w:t xml:space="preserve">В дополнение к возмещению материального ущерба, страховое покрытие на основе </w:t>
            </w:r>
            <w:r>
              <w:rPr>
                <w:lang w:eastAsia="en-US"/>
              </w:rPr>
              <w:t>отдельных</w:t>
            </w:r>
            <w:r w:rsidRPr="00A225D6">
              <w:rPr>
                <w:lang w:eastAsia="en-US"/>
              </w:rPr>
              <w:t xml:space="preserve"> лимитов </w:t>
            </w:r>
            <w:r>
              <w:rPr>
                <w:lang w:eastAsia="en-US"/>
              </w:rPr>
              <w:t xml:space="preserve">должно </w:t>
            </w:r>
            <w:r w:rsidRPr="00A225D6">
              <w:rPr>
                <w:lang w:eastAsia="en-US"/>
              </w:rPr>
              <w:t>обеспечиват</w:t>
            </w:r>
            <w:r>
              <w:rPr>
                <w:lang w:eastAsia="en-US"/>
              </w:rPr>
              <w:t>ь</w:t>
            </w:r>
            <w:r w:rsidRPr="00A225D6">
              <w:rPr>
                <w:lang w:eastAsia="en-US"/>
              </w:rPr>
              <w:t xml:space="preserve"> возмещение расходов, связанных с устранением последствий страхового случая, в </w:t>
            </w:r>
            <w:proofErr w:type="spellStart"/>
            <w:r w:rsidRPr="00A225D6">
              <w:rPr>
                <w:lang w:eastAsia="en-US"/>
              </w:rPr>
              <w:t>т.ч</w:t>
            </w:r>
            <w:proofErr w:type="spellEnd"/>
            <w:r w:rsidRPr="00A225D6">
              <w:rPr>
                <w:lang w:eastAsia="en-US"/>
              </w:rPr>
              <w:t>.:</w:t>
            </w:r>
          </w:p>
        </w:tc>
      </w:tr>
      <w:tr w:rsidR="006C7B07" w:rsidRPr="00A225D6" w:rsidTr="00A60D43">
        <w:tc>
          <w:tcPr>
            <w:tcW w:w="1236" w:type="dxa"/>
          </w:tcPr>
          <w:p w:rsidR="006C7B07" w:rsidRPr="00352C1F" w:rsidRDefault="006C7B07" w:rsidP="00A60D43">
            <w:pPr>
              <w:tabs>
                <w:tab w:val="left" w:pos="567"/>
              </w:tabs>
              <w:jc w:val="right"/>
              <w:rPr>
                <w:b/>
              </w:rPr>
            </w:pPr>
          </w:p>
        </w:tc>
        <w:tc>
          <w:tcPr>
            <w:tcW w:w="8795" w:type="dxa"/>
          </w:tcPr>
          <w:p w:rsidR="006C7B07" w:rsidRPr="00A225D6" w:rsidRDefault="006C7B07" w:rsidP="00A60D43">
            <w:pPr>
              <w:autoSpaceDE w:val="0"/>
              <w:autoSpaceDN w:val="0"/>
              <w:adjustRightInd w:val="0"/>
              <w:spacing w:after="60"/>
              <w:jc w:val="both"/>
              <w:rPr>
                <w:lang w:eastAsia="en-US"/>
              </w:rPr>
            </w:pPr>
            <w:r w:rsidRPr="00A225D6">
              <w:rPr>
                <w:lang w:eastAsia="en-US"/>
              </w:rPr>
              <w:t xml:space="preserve">а) </w:t>
            </w:r>
            <w:r>
              <w:rPr>
                <w:lang w:eastAsia="en-US"/>
              </w:rPr>
              <w:t>р</w:t>
            </w:r>
            <w:r w:rsidRPr="00A225D6">
              <w:rPr>
                <w:lang w:eastAsia="en-US"/>
              </w:rPr>
              <w:t xml:space="preserve">асходы на удаление мусора, образовавшегося в результате наступления страхового события, включая разрушение поврежденных объектов, транспортировку обломков на ближайшую свалку и их захоронение или уничтожение/сжигание (расходы на устранение мусора и разрушений). </w:t>
            </w:r>
          </w:p>
        </w:tc>
      </w:tr>
      <w:tr w:rsidR="006C7B07" w:rsidRPr="00A225D6" w:rsidTr="00A60D43">
        <w:tc>
          <w:tcPr>
            <w:tcW w:w="1236" w:type="dxa"/>
          </w:tcPr>
          <w:p w:rsidR="006C7B07" w:rsidRPr="00352C1F" w:rsidRDefault="006C7B07" w:rsidP="00A60D43">
            <w:pPr>
              <w:tabs>
                <w:tab w:val="left" w:pos="567"/>
              </w:tabs>
              <w:jc w:val="right"/>
              <w:rPr>
                <w:b/>
              </w:rPr>
            </w:pPr>
          </w:p>
        </w:tc>
        <w:tc>
          <w:tcPr>
            <w:tcW w:w="8795" w:type="dxa"/>
          </w:tcPr>
          <w:p w:rsidR="006C7B07" w:rsidRPr="00A225D6" w:rsidRDefault="006C7B07" w:rsidP="00A60D43">
            <w:pPr>
              <w:autoSpaceDE w:val="0"/>
              <w:autoSpaceDN w:val="0"/>
              <w:adjustRightInd w:val="0"/>
              <w:spacing w:after="60"/>
              <w:jc w:val="both"/>
              <w:rPr>
                <w:lang w:eastAsia="en-US"/>
              </w:rPr>
            </w:pPr>
            <w:r w:rsidRPr="00A225D6">
              <w:rPr>
                <w:lang w:eastAsia="en-US"/>
              </w:rPr>
              <w:t xml:space="preserve">б) </w:t>
            </w:r>
            <w:r>
              <w:rPr>
                <w:lang w:eastAsia="en-US"/>
              </w:rPr>
              <w:t>р</w:t>
            </w:r>
            <w:r w:rsidRPr="00A225D6">
              <w:rPr>
                <w:lang w:eastAsia="en-US"/>
              </w:rPr>
              <w:t xml:space="preserve">асходы, которые необходимо произвести в процессе восстановления застрахованного имущества или монтажа нового имущества, для того, чтобы демонтировать, переместить или защитить другое имущество (расходы на удаление и защиту). </w:t>
            </w:r>
          </w:p>
        </w:tc>
      </w:tr>
      <w:tr w:rsidR="006C7B07" w:rsidRPr="00A225D6" w:rsidTr="00A60D43">
        <w:tc>
          <w:tcPr>
            <w:tcW w:w="1236" w:type="dxa"/>
          </w:tcPr>
          <w:p w:rsidR="006C7B07" w:rsidRPr="00352C1F" w:rsidRDefault="006C7B07" w:rsidP="00A60D43">
            <w:pPr>
              <w:tabs>
                <w:tab w:val="left" w:pos="567"/>
              </w:tabs>
              <w:jc w:val="right"/>
              <w:rPr>
                <w:b/>
              </w:rPr>
            </w:pPr>
          </w:p>
        </w:tc>
        <w:tc>
          <w:tcPr>
            <w:tcW w:w="8795" w:type="dxa"/>
          </w:tcPr>
          <w:p w:rsidR="006C7B07" w:rsidRPr="00A225D6" w:rsidRDefault="006C7B07" w:rsidP="00A60D43">
            <w:pPr>
              <w:autoSpaceDE w:val="0"/>
              <w:autoSpaceDN w:val="0"/>
              <w:adjustRightInd w:val="0"/>
              <w:spacing w:after="60"/>
              <w:jc w:val="both"/>
              <w:rPr>
                <w:lang w:eastAsia="en-US"/>
              </w:rPr>
            </w:pPr>
            <w:r w:rsidRPr="00A225D6">
              <w:rPr>
                <w:lang w:eastAsia="en-US"/>
              </w:rPr>
              <w:t xml:space="preserve">в) </w:t>
            </w:r>
            <w:r>
              <w:rPr>
                <w:lang w:eastAsia="en-US"/>
              </w:rPr>
              <w:t>д</w:t>
            </w:r>
            <w:r w:rsidRPr="00A225D6">
              <w:rPr>
                <w:lang w:eastAsia="en-US"/>
              </w:rPr>
              <w:t xml:space="preserve">ополнительные расходы на оплату работ по ремонту поврежденного имущества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tc>
      </w:tr>
      <w:tr w:rsidR="006C7B07" w:rsidRPr="00A225D6" w:rsidTr="00A60D43">
        <w:tc>
          <w:tcPr>
            <w:tcW w:w="1236" w:type="dxa"/>
          </w:tcPr>
          <w:p w:rsidR="006C7B07" w:rsidRPr="00352C1F" w:rsidRDefault="006C7B07" w:rsidP="00A60D43">
            <w:pPr>
              <w:tabs>
                <w:tab w:val="left" w:pos="567"/>
              </w:tabs>
              <w:jc w:val="right"/>
              <w:rPr>
                <w:b/>
              </w:rPr>
            </w:pPr>
          </w:p>
        </w:tc>
        <w:tc>
          <w:tcPr>
            <w:tcW w:w="8795" w:type="dxa"/>
          </w:tcPr>
          <w:p w:rsidR="006C7B07" w:rsidRPr="00A225D6" w:rsidRDefault="006C7B07" w:rsidP="00A60D43">
            <w:pPr>
              <w:autoSpaceDE w:val="0"/>
              <w:autoSpaceDN w:val="0"/>
              <w:adjustRightInd w:val="0"/>
              <w:spacing w:after="60"/>
              <w:jc w:val="both"/>
              <w:rPr>
                <w:lang w:eastAsia="en-US"/>
              </w:rPr>
            </w:pPr>
            <w:r w:rsidRPr="00A225D6">
              <w:rPr>
                <w:lang w:eastAsia="en-US"/>
              </w:rPr>
              <w:t xml:space="preserve">г) </w:t>
            </w:r>
            <w:r>
              <w:rPr>
                <w:lang w:eastAsia="en-US"/>
              </w:rPr>
              <w:t>р</w:t>
            </w:r>
            <w:r w:rsidRPr="00A225D6">
              <w:rPr>
                <w:lang w:eastAsia="en-US"/>
              </w:rPr>
              <w:t xml:space="preserve">асходы по выяснению обстоятельств страхового события, определению размера подлежащего возмещению ущерба и подготовке претензионных документов. </w:t>
            </w:r>
          </w:p>
        </w:tc>
      </w:tr>
      <w:tr w:rsidR="006C7B07" w:rsidRPr="00A225D6" w:rsidTr="00A60D43">
        <w:tc>
          <w:tcPr>
            <w:tcW w:w="1236" w:type="dxa"/>
          </w:tcPr>
          <w:p w:rsidR="006C7B07" w:rsidRPr="00352C1F" w:rsidRDefault="006C7B07" w:rsidP="00A60D43">
            <w:pPr>
              <w:tabs>
                <w:tab w:val="left" w:pos="567"/>
              </w:tabs>
              <w:jc w:val="right"/>
              <w:rPr>
                <w:b/>
              </w:rPr>
            </w:pPr>
          </w:p>
        </w:tc>
        <w:tc>
          <w:tcPr>
            <w:tcW w:w="8795" w:type="dxa"/>
          </w:tcPr>
          <w:p w:rsidR="006C7B07" w:rsidRPr="00A225D6" w:rsidRDefault="006C7B07" w:rsidP="00A60D43">
            <w:pPr>
              <w:autoSpaceDE w:val="0"/>
              <w:autoSpaceDN w:val="0"/>
              <w:adjustRightInd w:val="0"/>
              <w:spacing w:after="60"/>
              <w:jc w:val="both"/>
              <w:rPr>
                <w:lang w:eastAsia="en-US"/>
              </w:rPr>
            </w:pPr>
            <w:r w:rsidRPr="00A225D6">
              <w:rPr>
                <w:lang w:eastAsia="en-US"/>
              </w:rPr>
              <w:t xml:space="preserve">д) </w:t>
            </w:r>
            <w:r>
              <w:rPr>
                <w:lang w:eastAsia="en-US"/>
              </w:rPr>
              <w:t>р</w:t>
            </w:r>
            <w:r w:rsidRPr="00A225D6">
              <w:rPr>
                <w:lang w:eastAsia="en-US"/>
              </w:rPr>
              <w:t>асходы, вызванные изменением норм и стандартов строительства по сравнению с нормами, существовавшими на момент введения здания/оборудования в эксплуатацию.</w:t>
            </w:r>
          </w:p>
        </w:tc>
      </w:tr>
      <w:tr w:rsidR="006C7B07" w:rsidRPr="00A225D6" w:rsidTr="00A60D43">
        <w:tc>
          <w:tcPr>
            <w:tcW w:w="1236" w:type="dxa"/>
          </w:tcPr>
          <w:p w:rsidR="006C7B07" w:rsidRPr="00352C1F" w:rsidRDefault="006C7B07" w:rsidP="00A60D43">
            <w:pPr>
              <w:tabs>
                <w:tab w:val="left" w:pos="567"/>
              </w:tabs>
              <w:jc w:val="right"/>
              <w:rPr>
                <w:b/>
              </w:rPr>
            </w:pPr>
          </w:p>
        </w:tc>
        <w:tc>
          <w:tcPr>
            <w:tcW w:w="8795" w:type="dxa"/>
          </w:tcPr>
          <w:p w:rsidR="006C7B07" w:rsidRPr="00A225D6" w:rsidRDefault="006C7B07" w:rsidP="00A60D43">
            <w:pPr>
              <w:autoSpaceDE w:val="0"/>
              <w:autoSpaceDN w:val="0"/>
              <w:adjustRightInd w:val="0"/>
              <w:spacing w:after="60"/>
              <w:jc w:val="both"/>
              <w:rPr>
                <w:lang w:eastAsia="en-US"/>
              </w:rPr>
            </w:pPr>
            <w:r w:rsidRPr="00A225D6">
              <w:rPr>
                <w:lang w:eastAsia="en-US"/>
              </w:rPr>
              <w:t xml:space="preserve">е) </w:t>
            </w:r>
            <w:r>
              <w:rPr>
                <w:lang w:eastAsia="en-US"/>
              </w:rPr>
              <w:t>р</w:t>
            </w:r>
            <w:r w:rsidRPr="00A225D6">
              <w:rPr>
                <w:lang w:eastAsia="en-US"/>
              </w:rPr>
              <w:t xml:space="preserve">асходы, связанные с модернизацией застрахованного имущества, когда </w:t>
            </w:r>
            <w:r>
              <w:rPr>
                <w:lang w:eastAsia="en-US"/>
              </w:rPr>
              <w:t>подобные</w:t>
            </w:r>
            <w:r w:rsidRPr="00A225D6">
              <w:rPr>
                <w:lang w:eastAsia="en-US"/>
              </w:rPr>
              <w:t xml:space="preserve"> расходы вызваны требованиями компетентных (надзорных) органов и/или связаны с доведением характеристик оборудования до действующих норм</w:t>
            </w:r>
            <w:r>
              <w:rPr>
                <w:lang w:eastAsia="en-US"/>
              </w:rPr>
              <w:t xml:space="preserve">; </w:t>
            </w:r>
            <w:r w:rsidRPr="00A225D6">
              <w:rPr>
                <w:lang w:eastAsia="en-US"/>
              </w:rPr>
              <w:t>ремонтом</w:t>
            </w:r>
            <w:r>
              <w:rPr>
                <w:lang w:eastAsia="en-US"/>
              </w:rPr>
              <w:t>,</w:t>
            </w:r>
            <w:r w:rsidRPr="00A225D6">
              <w:rPr>
                <w:lang w:eastAsia="en-US"/>
              </w:rPr>
              <w:t xml:space="preserve"> восстановлением поврежденного имущества. </w:t>
            </w:r>
          </w:p>
        </w:tc>
      </w:tr>
      <w:tr w:rsidR="006C7B07" w:rsidRPr="00A225D6" w:rsidTr="00A60D43">
        <w:tc>
          <w:tcPr>
            <w:tcW w:w="1236" w:type="dxa"/>
          </w:tcPr>
          <w:p w:rsidR="006C7B07" w:rsidRPr="00352C1F" w:rsidRDefault="006C7B07" w:rsidP="00A60D43">
            <w:pPr>
              <w:tabs>
                <w:tab w:val="left" w:pos="567"/>
              </w:tabs>
              <w:jc w:val="right"/>
              <w:rPr>
                <w:b/>
              </w:rPr>
            </w:pPr>
          </w:p>
        </w:tc>
        <w:tc>
          <w:tcPr>
            <w:tcW w:w="8795" w:type="dxa"/>
          </w:tcPr>
          <w:p w:rsidR="006C7B07" w:rsidRPr="00A225D6" w:rsidRDefault="006C7B07" w:rsidP="00A60D43">
            <w:pPr>
              <w:autoSpaceDE w:val="0"/>
              <w:autoSpaceDN w:val="0"/>
              <w:adjustRightInd w:val="0"/>
              <w:spacing w:after="60"/>
              <w:jc w:val="both"/>
              <w:rPr>
                <w:lang w:eastAsia="en-US"/>
              </w:rPr>
            </w:pPr>
            <w:r w:rsidRPr="00A225D6">
              <w:rPr>
                <w:lang w:eastAsia="en-US"/>
              </w:rPr>
              <w:t xml:space="preserve">ж) </w:t>
            </w:r>
            <w:r>
              <w:rPr>
                <w:lang w:eastAsia="en-US"/>
              </w:rPr>
              <w:t>р</w:t>
            </w:r>
            <w:r w:rsidRPr="00A225D6">
              <w:rPr>
                <w:lang w:eastAsia="en-US"/>
              </w:rPr>
              <w:t xml:space="preserve">асходы, связанные с пуском оборудования после страхового случая, в </w:t>
            </w:r>
            <w:proofErr w:type="spellStart"/>
            <w:r w:rsidRPr="00A225D6">
              <w:rPr>
                <w:lang w:eastAsia="en-US"/>
              </w:rPr>
              <w:t>т</w:t>
            </w:r>
            <w:r>
              <w:rPr>
                <w:lang w:eastAsia="en-US"/>
              </w:rPr>
              <w:t>.</w:t>
            </w:r>
            <w:r w:rsidRPr="00A225D6">
              <w:rPr>
                <w:lang w:eastAsia="en-US"/>
              </w:rPr>
              <w:t>ч</w:t>
            </w:r>
            <w:proofErr w:type="spellEnd"/>
            <w:r>
              <w:rPr>
                <w:lang w:eastAsia="en-US"/>
              </w:rPr>
              <w:t>.</w:t>
            </w:r>
            <w:r w:rsidRPr="00A225D6">
              <w:rPr>
                <w:lang w:eastAsia="en-US"/>
              </w:rPr>
              <w:t xml:space="preserve"> пусковые расходы на топливо и электроэнергию. Расчет суммы возмещения осуществляется на основании </w:t>
            </w:r>
            <w:r w:rsidRPr="006D7693">
              <w:rPr>
                <w:lang w:eastAsia="en-US"/>
              </w:rPr>
              <w:t xml:space="preserve">Методики расчета затрат на топливо при пуске оборудования после </w:t>
            </w:r>
            <w:proofErr w:type="gramStart"/>
            <w:r w:rsidRPr="006D7693">
              <w:rPr>
                <w:lang w:eastAsia="en-US"/>
              </w:rPr>
              <w:t>ремонта,  разработанной</w:t>
            </w:r>
            <w:proofErr w:type="gramEnd"/>
            <w:r w:rsidRPr="006D7693">
              <w:rPr>
                <w:lang w:eastAsia="en-US"/>
              </w:rPr>
              <w:t xml:space="preserve"> на основе РД 34.08.552-95.</w:t>
            </w:r>
            <w:r w:rsidRPr="00A225D6">
              <w:rPr>
                <w:lang w:eastAsia="en-US"/>
              </w:rPr>
              <w:t xml:space="preserve"> </w:t>
            </w:r>
          </w:p>
        </w:tc>
      </w:tr>
      <w:tr w:rsidR="006C7B07" w:rsidRPr="00A225D6" w:rsidTr="00A60D43">
        <w:tc>
          <w:tcPr>
            <w:tcW w:w="1236" w:type="dxa"/>
          </w:tcPr>
          <w:p w:rsidR="006C7B07" w:rsidRPr="00352C1F" w:rsidRDefault="006C7B07" w:rsidP="00A60D43">
            <w:pPr>
              <w:tabs>
                <w:tab w:val="left" w:pos="567"/>
              </w:tabs>
              <w:jc w:val="right"/>
              <w:rPr>
                <w:b/>
              </w:rPr>
            </w:pPr>
          </w:p>
        </w:tc>
        <w:tc>
          <w:tcPr>
            <w:tcW w:w="8795" w:type="dxa"/>
          </w:tcPr>
          <w:p w:rsidR="006C7B07" w:rsidRPr="00A225D6" w:rsidRDefault="006C7B07" w:rsidP="00A60D43">
            <w:pPr>
              <w:autoSpaceDE w:val="0"/>
              <w:autoSpaceDN w:val="0"/>
              <w:adjustRightInd w:val="0"/>
              <w:spacing w:after="120"/>
              <w:jc w:val="both"/>
              <w:rPr>
                <w:lang w:eastAsia="en-US"/>
              </w:rPr>
            </w:pPr>
            <w:r w:rsidRPr="00A225D6">
              <w:rPr>
                <w:lang w:eastAsia="en-US"/>
              </w:rPr>
              <w:t xml:space="preserve">з) </w:t>
            </w:r>
            <w:r>
              <w:rPr>
                <w:lang w:eastAsia="en-US"/>
              </w:rPr>
              <w:t>р</w:t>
            </w:r>
            <w:r w:rsidRPr="00A225D6">
              <w:rPr>
                <w:lang w:eastAsia="en-US"/>
              </w:rPr>
              <w:t>асходы, связанные с временным перемещением (ограничением прав использования) и/или повреждением или уничтожением имущества третьих лиц, в случае если без таких действий не возможно восстановление поврежденного и/или уничтоженного имущества Страхователя. К таким действиям, в том числе</w:t>
            </w:r>
            <w:r>
              <w:rPr>
                <w:lang w:eastAsia="en-US"/>
              </w:rPr>
              <w:t>,</w:t>
            </w:r>
            <w:r w:rsidRPr="00A225D6">
              <w:rPr>
                <w:lang w:eastAsia="en-US"/>
              </w:rPr>
              <w:t xml:space="preserve"> относятся действия, связанные с рекультивацией земель и территорий, а также их благоустройство. </w:t>
            </w:r>
          </w:p>
        </w:tc>
      </w:tr>
      <w:tr w:rsidR="006C7B07" w:rsidRPr="00A225D6" w:rsidTr="00A60D43">
        <w:tc>
          <w:tcPr>
            <w:tcW w:w="1236" w:type="dxa"/>
          </w:tcPr>
          <w:p w:rsidR="006C7B07" w:rsidRPr="00352C1F" w:rsidRDefault="006C7B07" w:rsidP="00A60D43">
            <w:pPr>
              <w:tabs>
                <w:tab w:val="left" w:pos="567"/>
              </w:tabs>
              <w:jc w:val="right"/>
              <w:rPr>
                <w:b/>
              </w:rPr>
            </w:pPr>
            <w:r w:rsidRPr="00A225D6">
              <w:rPr>
                <w:lang w:eastAsia="en-US"/>
              </w:rPr>
              <w:t>3.3.6.</w:t>
            </w:r>
          </w:p>
        </w:tc>
        <w:tc>
          <w:tcPr>
            <w:tcW w:w="8795" w:type="dxa"/>
          </w:tcPr>
          <w:p w:rsidR="006C7B07" w:rsidRPr="00A225D6" w:rsidRDefault="006C7B07" w:rsidP="00A60D43">
            <w:pPr>
              <w:autoSpaceDE w:val="0"/>
              <w:autoSpaceDN w:val="0"/>
              <w:adjustRightInd w:val="0"/>
              <w:spacing w:after="120"/>
              <w:jc w:val="both"/>
              <w:rPr>
                <w:lang w:eastAsia="en-US"/>
              </w:rPr>
            </w:pPr>
            <w:r w:rsidRPr="005F09F8">
              <w:rPr>
                <w:lang w:eastAsia="en-US"/>
              </w:rPr>
              <w:t xml:space="preserve">Во все виды возмещаемых расходов в суммы к возмещению Страховщиком Страхователю </w:t>
            </w:r>
            <w:r w:rsidRPr="003D3475">
              <w:rPr>
                <w:lang w:eastAsia="en-US"/>
              </w:rPr>
              <w:t>включаются все виды (без ограничений) применяемых накладных расходов.</w:t>
            </w:r>
          </w:p>
        </w:tc>
      </w:tr>
      <w:tr w:rsidR="006C7B07" w:rsidRPr="00A225D6" w:rsidTr="00A60D43">
        <w:tc>
          <w:tcPr>
            <w:tcW w:w="1236" w:type="dxa"/>
          </w:tcPr>
          <w:p w:rsidR="006C7B07" w:rsidRPr="00352C1F" w:rsidRDefault="006C7B07" w:rsidP="00A60D43">
            <w:pPr>
              <w:tabs>
                <w:tab w:val="left" w:pos="567"/>
              </w:tabs>
              <w:jc w:val="right"/>
              <w:rPr>
                <w:b/>
              </w:rPr>
            </w:pPr>
            <w:r>
              <w:t>3.3.7.</w:t>
            </w:r>
          </w:p>
        </w:tc>
        <w:tc>
          <w:tcPr>
            <w:tcW w:w="8795" w:type="dxa"/>
          </w:tcPr>
          <w:p w:rsidR="006C7B07" w:rsidRPr="00A225D6" w:rsidRDefault="006C7B07" w:rsidP="00A60D43">
            <w:pPr>
              <w:pStyle w:val="a6"/>
              <w:spacing w:after="120"/>
              <w:rPr>
                <w:lang w:eastAsia="en-US"/>
              </w:rPr>
            </w:pPr>
            <w:r w:rsidRPr="00AC610F">
              <w:rPr>
                <w:bCs w:val="0"/>
              </w:rPr>
              <w:t xml:space="preserve">Договор страхования должен предусматривать обязанность Страховщика по требованию Страхователя осуществлять авансовые выплаты - частичную оплату убытка, полный размер которого еще не установлен. Указанное условие и схема осуществления авансовых выплат отражается в </w:t>
            </w:r>
            <w:r>
              <w:rPr>
                <w:bCs w:val="0"/>
              </w:rPr>
              <w:t>д</w:t>
            </w:r>
            <w:r w:rsidRPr="00AC610F">
              <w:rPr>
                <w:bCs w:val="0"/>
              </w:rPr>
              <w:t>оговоре страхования.</w:t>
            </w:r>
          </w:p>
        </w:tc>
      </w:tr>
      <w:tr w:rsidR="006C7B07" w:rsidRPr="00A225D6" w:rsidTr="00A60D43">
        <w:tc>
          <w:tcPr>
            <w:tcW w:w="1236" w:type="dxa"/>
          </w:tcPr>
          <w:p w:rsidR="006C7B07" w:rsidRPr="00352C1F" w:rsidRDefault="006C7B07" w:rsidP="00A60D43">
            <w:pPr>
              <w:tabs>
                <w:tab w:val="left" w:pos="567"/>
              </w:tabs>
              <w:jc w:val="right"/>
              <w:rPr>
                <w:b/>
              </w:rPr>
            </w:pPr>
            <w:r>
              <w:rPr>
                <w:bCs/>
              </w:rPr>
              <w:t>3.3.8.</w:t>
            </w:r>
          </w:p>
        </w:tc>
        <w:tc>
          <w:tcPr>
            <w:tcW w:w="8795" w:type="dxa"/>
          </w:tcPr>
          <w:p w:rsidR="006C7B07" w:rsidRPr="00A225D6" w:rsidRDefault="006C7B07" w:rsidP="00A60D43">
            <w:pPr>
              <w:spacing w:after="120"/>
              <w:jc w:val="both"/>
              <w:rPr>
                <w:lang w:eastAsia="en-US"/>
              </w:rPr>
            </w:pPr>
            <w:r w:rsidRPr="00267FBB">
              <w:rPr>
                <w:rFonts w:eastAsia="Calibri"/>
                <w:lang w:eastAsia="en-US"/>
              </w:rPr>
              <w:t>Размер страховой выплаты рассчитывается в пределах страховой суммы без применения коэффициента, пропорционального отношению страховой суммы к страховой стоимости имущества на дату наступления страхового случая.</w:t>
            </w:r>
          </w:p>
        </w:tc>
      </w:tr>
      <w:tr w:rsidR="006C7B07" w:rsidRPr="00A225D6" w:rsidTr="00A60D43">
        <w:tc>
          <w:tcPr>
            <w:tcW w:w="1236" w:type="dxa"/>
          </w:tcPr>
          <w:p w:rsidR="006C7B07" w:rsidRPr="00352C1F" w:rsidRDefault="006C7B07" w:rsidP="00A60D43">
            <w:pPr>
              <w:tabs>
                <w:tab w:val="left" w:pos="567"/>
              </w:tabs>
              <w:jc w:val="right"/>
              <w:rPr>
                <w:b/>
              </w:rPr>
            </w:pPr>
            <w:r w:rsidRPr="00C43C41">
              <w:rPr>
                <w:b/>
              </w:rPr>
              <w:t>3.4.</w:t>
            </w:r>
          </w:p>
        </w:tc>
        <w:tc>
          <w:tcPr>
            <w:tcW w:w="8795" w:type="dxa"/>
          </w:tcPr>
          <w:p w:rsidR="006C7B07" w:rsidRPr="00A225D6" w:rsidRDefault="006C7B07" w:rsidP="00A60D43">
            <w:pPr>
              <w:autoSpaceDE w:val="0"/>
              <w:autoSpaceDN w:val="0"/>
              <w:adjustRightInd w:val="0"/>
              <w:spacing w:after="120"/>
              <w:jc w:val="both"/>
              <w:rPr>
                <w:lang w:eastAsia="en-US"/>
              </w:rPr>
            </w:pPr>
            <w:r w:rsidRPr="00C43C41">
              <w:rPr>
                <w:b/>
              </w:rPr>
              <w:t>Требования к применяемым материалам и оборудованию</w:t>
            </w:r>
          </w:p>
        </w:tc>
      </w:tr>
      <w:tr w:rsidR="006C7B07" w:rsidRPr="00A225D6" w:rsidTr="00A60D43">
        <w:tc>
          <w:tcPr>
            <w:tcW w:w="1236" w:type="dxa"/>
          </w:tcPr>
          <w:p w:rsidR="006C7B07" w:rsidRPr="00352C1F" w:rsidRDefault="006C7B07" w:rsidP="00A60D43">
            <w:pPr>
              <w:tabs>
                <w:tab w:val="left" w:pos="567"/>
              </w:tabs>
              <w:jc w:val="right"/>
              <w:rPr>
                <w:b/>
              </w:rPr>
            </w:pPr>
          </w:p>
        </w:tc>
        <w:tc>
          <w:tcPr>
            <w:tcW w:w="8795" w:type="dxa"/>
          </w:tcPr>
          <w:p w:rsidR="006C7B07" w:rsidRPr="00A225D6" w:rsidRDefault="006C7B07" w:rsidP="00A60D43">
            <w:pPr>
              <w:autoSpaceDE w:val="0"/>
              <w:autoSpaceDN w:val="0"/>
              <w:adjustRightInd w:val="0"/>
              <w:spacing w:after="120"/>
              <w:jc w:val="both"/>
              <w:rPr>
                <w:lang w:eastAsia="en-US"/>
              </w:rPr>
            </w:pPr>
            <w:r w:rsidRPr="00297660">
              <w:t>Не требуется</w:t>
            </w:r>
            <w:r>
              <w:t>.</w:t>
            </w:r>
          </w:p>
        </w:tc>
      </w:tr>
      <w:tr w:rsidR="006C7B07" w:rsidRPr="00297660" w:rsidTr="00A60D43">
        <w:tc>
          <w:tcPr>
            <w:tcW w:w="1236" w:type="dxa"/>
          </w:tcPr>
          <w:p w:rsidR="006C7B07" w:rsidRPr="00352C1F" w:rsidRDefault="006C7B07" w:rsidP="00A60D43">
            <w:pPr>
              <w:tabs>
                <w:tab w:val="left" w:pos="567"/>
              </w:tabs>
              <w:jc w:val="right"/>
              <w:rPr>
                <w:b/>
              </w:rPr>
            </w:pPr>
            <w:r w:rsidRPr="00C43C41">
              <w:rPr>
                <w:b/>
              </w:rPr>
              <w:lastRenderedPageBreak/>
              <w:t>3.5.</w:t>
            </w:r>
          </w:p>
        </w:tc>
        <w:tc>
          <w:tcPr>
            <w:tcW w:w="8795" w:type="dxa"/>
          </w:tcPr>
          <w:p w:rsidR="006C7B07" w:rsidRPr="00297660" w:rsidRDefault="006C7B07" w:rsidP="00A60D43">
            <w:pPr>
              <w:autoSpaceDE w:val="0"/>
              <w:autoSpaceDN w:val="0"/>
              <w:adjustRightInd w:val="0"/>
              <w:spacing w:after="120"/>
              <w:jc w:val="both"/>
            </w:pPr>
            <w:r w:rsidRPr="00C43C41">
              <w:rPr>
                <w:b/>
              </w:rPr>
              <w:t>Требования безопасности</w:t>
            </w:r>
          </w:p>
        </w:tc>
      </w:tr>
      <w:tr w:rsidR="006C7B07" w:rsidRPr="00297660" w:rsidTr="00A60D43">
        <w:tc>
          <w:tcPr>
            <w:tcW w:w="1236" w:type="dxa"/>
          </w:tcPr>
          <w:p w:rsidR="006C7B07" w:rsidRPr="00352C1F" w:rsidRDefault="006C7B07" w:rsidP="00A60D43">
            <w:pPr>
              <w:tabs>
                <w:tab w:val="left" w:pos="567"/>
              </w:tabs>
              <w:jc w:val="right"/>
              <w:rPr>
                <w:b/>
              </w:rPr>
            </w:pPr>
          </w:p>
        </w:tc>
        <w:tc>
          <w:tcPr>
            <w:tcW w:w="8795" w:type="dxa"/>
          </w:tcPr>
          <w:p w:rsidR="006C7B07" w:rsidRPr="00297660" w:rsidRDefault="006C7B07" w:rsidP="00A60D43">
            <w:pPr>
              <w:autoSpaceDE w:val="0"/>
              <w:autoSpaceDN w:val="0"/>
              <w:adjustRightInd w:val="0"/>
              <w:spacing w:after="120"/>
              <w:jc w:val="both"/>
            </w:pPr>
            <w:r w:rsidRPr="00297660">
              <w:t>Не требуется</w:t>
            </w:r>
            <w:r>
              <w:t>.</w:t>
            </w:r>
          </w:p>
        </w:tc>
      </w:tr>
      <w:tr w:rsidR="006C7B07" w:rsidRPr="00297660" w:rsidTr="00A60D43">
        <w:tc>
          <w:tcPr>
            <w:tcW w:w="1236" w:type="dxa"/>
          </w:tcPr>
          <w:p w:rsidR="006C7B07" w:rsidRPr="00352C1F" w:rsidRDefault="006C7B07" w:rsidP="00A60D43">
            <w:pPr>
              <w:tabs>
                <w:tab w:val="left" w:pos="567"/>
              </w:tabs>
              <w:jc w:val="right"/>
              <w:rPr>
                <w:b/>
              </w:rPr>
            </w:pPr>
            <w:r w:rsidRPr="00C43C41">
              <w:rPr>
                <w:b/>
              </w:rPr>
              <w:t>3.6.</w:t>
            </w:r>
          </w:p>
        </w:tc>
        <w:tc>
          <w:tcPr>
            <w:tcW w:w="8795" w:type="dxa"/>
          </w:tcPr>
          <w:p w:rsidR="006C7B07" w:rsidRPr="00297660" w:rsidRDefault="006C7B07" w:rsidP="00A60D43">
            <w:pPr>
              <w:autoSpaceDE w:val="0"/>
              <w:autoSpaceDN w:val="0"/>
              <w:adjustRightInd w:val="0"/>
              <w:spacing w:after="120"/>
              <w:jc w:val="both"/>
            </w:pPr>
            <w:r w:rsidRPr="00C43C41">
              <w:rPr>
                <w:b/>
              </w:rPr>
              <w:t>Требования к порядку подготовки и передачи заказчику документов при оказании услуг и их завершении</w:t>
            </w:r>
          </w:p>
        </w:tc>
      </w:tr>
      <w:tr w:rsidR="006C7B07" w:rsidRPr="00297660" w:rsidTr="00A60D43">
        <w:tc>
          <w:tcPr>
            <w:tcW w:w="1236" w:type="dxa"/>
          </w:tcPr>
          <w:p w:rsidR="006C7B07" w:rsidRPr="00352C1F" w:rsidRDefault="006C7B07" w:rsidP="00A60D43">
            <w:pPr>
              <w:tabs>
                <w:tab w:val="left" w:pos="567"/>
              </w:tabs>
              <w:jc w:val="right"/>
              <w:rPr>
                <w:b/>
              </w:rPr>
            </w:pPr>
          </w:p>
        </w:tc>
        <w:tc>
          <w:tcPr>
            <w:tcW w:w="8795" w:type="dxa"/>
          </w:tcPr>
          <w:p w:rsidR="006C7B07" w:rsidRPr="00297660" w:rsidRDefault="006C7B07" w:rsidP="00A60D43">
            <w:pPr>
              <w:pStyle w:val="a6"/>
              <w:spacing w:after="120"/>
            </w:pPr>
            <w:r w:rsidRPr="004401A9">
              <w:rPr>
                <w:bCs w:val="0"/>
              </w:rPr>
              <w:t>Расходы по передач</w:t>
            </w:r>
            <w:r>
              <w:rPr>
                <w:bCs w:val="0"/>
              </w:rPr>
              <w:t>е</w:t>
            </w:r>
            <w:r w:rsidRPr="004401A9">
              <w:rPr>
                <w:bCs w:val="0"/>
              </w:rPr>
              <w:t xml:space="preserve"> договора страхования</w:t>
            </w:r>
            <w:r>
              <w:rPr>
                <w:bCs w:val="0"/>
              </w:rPr>
              <w:t xml:space="preserve"> </w:t>
            </w:r>
            <w:r w:rsidRPr="004401A9">
              <w:rPr>
                <w:bCs w:val="0"/>
              </w:rPr>
              <w:t xml:space="preserve">и иных документов в процессе исполнения договора страхования </w:t>
            </w:r>
            <w:r>
              <w:rPr>
                <w:bCs w:val="0"/>
              </w:rPr>
              <w:t xml:space="preserve">(страхового полиса) </w:t>
            </w:r>
            <w:r w:rsidRPr="004401A9">
              <w:rPr>
                <w:bCs w:val="0"/>
              </w:rPr>
              <w:t>возлагаются на Страховщика.</w:t>
            </w:r>
          </w:p>
        </w:tc>
      </w:tr>
      <w:tr w:rsidR="006C7B07" w:rsidRPr="00297660" w:rsidTr="00A60D43">
        <w:tc>
          <w:tcPr>
            <w:tcW w:w="1236" w:type="dxa"/>
          </w:tcPr>
          <w:p w:rsidR="006C7B07" w:rsidRPr="00352C1F" w:rsidRDefault="006C7B07" w:rsidP="00A60D43">
            <w:pPr>
              <w:tabs>
                <w:tab w:val="left" w:pos="567"/>
              </w:tabs>
              <w:jc w:val="right"/>
              <w:rPr>
                <w:b/>
              </w:rPr>
            </w:pPr>
            <w:r w:rsidRPr="00C43C41">
              <w:rPr>
                <w:b/>
              </w:rPr>
              <w:t>3.7.</w:t>
            </w:r>
          </w:p>
        </w:tc>
        <w:tc>
          <w:tcPr>
            <w:tcW w:w="8795" w:type="dxa"/>
          </w:tcPr>
          <w:p w:rsidR="006C7B07" w:rsidRPr="00297660" w:rsidRDefault="006C7B07" w:rsidP="00A60D43">
            <w:pPr>
              <w:autoSpaceDE w:val="0"/>
              <w:autoSpaceDN w:val="0"/>
              <w:adjustRightInd w:val="0"/>
              <w:spacing w:after="120"/>
              <w:jc w:val="both"/>
            </w:pPr>
            <w:r w:rsidRPr="00C43C41">
              <w:rPr>
                <w:b/>
              </w:rPr>
              <w:t>Требования к гарантийным обязательствам</w:t>
            </w:r>
          </w:p>
        </w:tc>
      </w:tr>
      <w:tr w:rsidR="006C7B07" w:rsidRPr="00297660" w:rsidTr="00A60D43">
        <w:tc>
          <w:tcPr>
            <w:tcW w:w="1236" w:type="dxa"/>
          </w:tcPr>
          <w:p w:rsidR="006C7B07" w:rsidRPr="00352C1F" w:rsidRDefault="006C7B07" w:rsidP="00A60D43">
            <w:pPr>
              <w:tabs>
                <w:tab w:val="left" w:pos="567"/>
              </w:tabs>
              <w:jc w:val="right"/>
              <w:rPr>
                <w:b/>
              </w:rPr>
            </w:pPr>
          </w:p>
        </w:tc>
        <w:tc>
          <w:tcPr>
            <w:tcW w:w="8795" w:type="dxa"/>
          </w:tcPr>
          <w:p w:rsidR="006C7B07" w:rsidRPr="00297660" w:rsidRDefault="006C7B07" w:rsidP="00A60D43">
            <w:pPr>
              <w:autoSpaceDE w:val="0"/>
              <w:autoSpaceDN w:val="0"/>
              <w:adjustRightInd w:val="0"/>
              <w:spacing w:after="120"/>
              <w:jc w:val="both"/>
            </w:pPr>
            <w:r w:rsidRPr="00297660">
              <w:t>Не требуется</w:t>
            </w:r>
            <w:r>
              <w:t>.</w:t>
            </w:r>
          </w:p>
        </w:tc>
      </w:tr>
      <w:tr w:rsidR="006C7B07" w:rsidRPr="00297660" w:rsidTr="00A60D43">
        <w:tc>
          <w:tcPr>
            <w:tcW w:w="1236" w:type="dxa"/>
          </w:tcPr>
          <w:p w:rsidR="006C7B07" w:rsidRPr="00352C1F" w:rsidRDefault="006C7B07" w:rsidP="00A60D43">
            <w:pPr>
              <w:tabs>
                <w:tab w:val="left" w:pos="567"/>
              </w:tabs>
              <w:jc w:val="right"/>
              <w:rPr>
                <w:b/>
              </w:rPr>
            </w:pPr>
            <w:r w:rsidRPr="00C43C41">
              <w:rPr>
                <w:b/>
              </w:rPr>
              <w:t>3.8.</w:t>
            </w:r>
          </w:p>
        </w:tc>
        <w:tc>
          <w:tcPr>
            <w:tcW w:w="8795" w:type="dxa"/>
          </w:tcPr>
          <w:p w:rsidR="006C7B07" w:rsidRPr="00297660" w:rsidRDefault="006C7B07" w:rsidP="00A60D43">
            <w:pPr>
              <w:autoSpaceDE w:val="0"/>
              <w:autoSpaceDN w:val="0"/>
              <w:adjustRightInd w:val="0"/>
              <w:spacing w:after="120"/>
              <w:jc w:val="both"/>
            </w:pPr>
            <w:r w:rsidRPr="00C43C41">
              <w:rPr>
                <w:b/>
              </w:rPr>
              <w:t xml:space="preserve">Ответственность исполнителя </w:t>
            </w:r>
          </w:p>
        </w:tc>
      </w:tr>
      <w:tr w:rsidR="006C7B07" w:rsidRPr="00C43C41" w:rsidTr="00A60D43">
        <w:tc>
          <w:tcPr>
            <w:tcW w:w="1236" w:type="dxa"/>
          </w:tcPr>
          <w:p w:rsidR="006C7B07" w:rsidRPr="00C43C41" w:rsidRDefault="006C7B07" w:rsidP="00A60D43">
            <w:pPr>
              <w:tabs>
                <w:tab w:val="left" w:pos="567"/>
              </w:tabs>
              <w:jc w:val="right"/>
              <w:rPr>
                <w:b/>
              </w:rPr>
            </w:pPr>
          </w:p>
        </w:tc>
        <w:tc>
          <w:tcPr>
            <w:tcW w:w="8795" w:type="dxa"/>
          </w:tcPr>
          <w:p w:rsidR="006C7B07" w:rsidRPr="00C43C41" w:rsidRDefault="006C7B07" w:rsidP="00A60D43">
            <w:pPr>
              <w:pStyle w:val="a6"/>
              <w:spacing w:after="120"/>
              <w:rPr>
                <w:b/>
              </w:rPr>
            </w:pPr>
            <w:r w:rsidRPr="006937DC">
              <w:rPr>
                <w:bCs w:val="0"/>
              </w:rPr>
              <w:t>В соответствии с законодательством Российской Федерации</w:t>
            </w:r>
            <w:r>
              <w:rPr>
                <w:bCs w:val="0"/>
              </w:rPr>
              <w:t xml:space="preserve"> и договором страхования</w:t>
            </w:r>
            <w:r w:rsidRPr="006937DC">
              <w:rPr>
                <w:bCs w:val="0"/>
              </w:rPr>
              <w:t xml:space="preserve">. </w:t>
            </w:r>
          </w:p>
        </w:tc>
      </w:tr>
      <w:tr w:rsidR="006C7B07" w:rsidRPr="00C43C41" w:rsidTr="00A60D43">
        <w:tc>
          <w:tcPr>
            <w:tcW w:w="1236" w:type="dxa"/>
          </w:tcPr>
          <w:p w:rsidR="006C7B07" w:rsidRPr="00C43C41" w:rsidRDefault="006C7B07" w:rsidP="00A60D43">
            <w:pPr>
              <w:tabs>
                <w:tab w:val="left" w:pos="567"/>
              </w:tabs>
              <w:jc w:val="right"/>
              <w:rPr>
                <w:b/>
              </w:rPr>
            </w:pPr>
            <w:r w:rsidRPr="00C43C41">
              <w:rPr>
                <w:b/>
              </w:rPr>
              <w:t>3.9.</w:t>
            </w:r>
          </w:p>
        </w:tc>
        <w:tc>
          <w:tcPr>
            <w:tcW w:w="8795" w:type="dxa"/>
          </w:tcPr>
          <w:p w:rsidR="006C7B07" w:rsidRPr="00C43C41" w:rsidRDefault="006C7B07" w:rsidP="00A60D43">
            <w:pPr>
              <w:autoSpaceDE w:val="0"/>
              <w:autoSpaceDN w:val="0"/>
              <w:adjustRightInd w:val="0"/>
              <w:spacing w:after="120"/>
              <w:jc w:val="both"/>
              <w:rPr>
                <w:b/>
              </w:rPr>
            </w:pPr>
            <w:r w:rsidRPr="00C43C41">
              <w:rPr>
                <w:b/>
              </w:rPr>
              <w:t xml:space="preserve">Требования к порядку привлечению субподрядчиков </w:t>
            </w:r>
          </w:p>
        </w:tc>
      </w:tr>
      <w:tr w:rsidR="006C7B07" w:rsidRPr="00C43C41" w:rsidTr="00A60D43">
        <w:tc>
          <w:tcPr>
            <w:tcW w:w="1236" w:type="dxa"/>
          </w:tcPr>
          <w:p w:rsidR="006C7B07" w:rsidRPr="00C43C41" w:rsidRDefault="006C7B07" w:rsidP="00A60D43">
            <w:pPr>
              <w:tabs>
                <w:tab w:val="left" w:pos="567"/>
              </w:tabs>
              <w:jc w:val="right"/>
              <w:rPr>
                <w:b/>
              </w:rPr>
            </w:pPr>
          </w:p>
        </w:tc>
        <w:tc>
          <w:tcPr>
            <w:tcW w:w="8795" w:type="dxa"/>
          </w:tcPr>
          <w:p w:rsidR="006C7B07" w:rsidRPr="00C43C41" w:rsidRDefault="006C7B07" w:rsidP="00A60D43">
            <w:pPr>
              <w:autoSpaceDE w:val="0"/>
              <w:autoSpaceDN w:val="0"/>
              <w:adjustRightInd w:val="0"/>
              <w:spacing w:after="120"/>
              <w:jc w:val="both"/>
              <w:rPr>
                <w:b/>
              </w:rPr>
            </w:pPr>
            <w:r w:rsidRPr="000C3B69">
              <w:t>Не требуется</w:t>
            </w:r>
            <w:r>
              <w:t>.</w:t>
            </w:r>
          </w:p>
        </w:tc>
      </w:tr>
      <w:tr w:rsidR="006C7B07" w:rsidRPr="004106F4" w:rsidTr="00A60D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rsidR="006C7B07" w:rsidRPr="004106F4" w:rsidRDefault="006C7B07" w:rsidP="00A60D43">
            <w:pPr>
              <w:autoSpaceDE w:val="0"/>
              <w:autoSpaceDN w:val="0"/>
              <w:adjustRightInd w:val="0"/>
              <w:spacing w:after="160"/>
              <w:jc w:val="right"/>
              <w:rPr>
                <w:b/>
              </w:rPr>
            </w:pPr>
            <w:r>
              <w:rPr>
                <w:b/>
              </w:rPr>
              <w:t>4.</w:t>
            </w:r>
          </w:p>
        </w:tc>
        <w:tc>
          <w:tcPr>
            <w:tcW w:w="8795" w:type="dxa"/>
            <w:tcBorders>
              <w:top w:val="nil"/>
              <w:left w:val="nil"/>
              <w:bottom w:val="nil"/>
              <w:right w:val="nil"/>
            </w:tcBorders>
          </w:tcPr>
          <w:p w:rsidR="006C7B07" w:rsidRPr="004106F4" w:rsidRDefault="006C7B07" w:rsidP="00A60D43">
            <w:pPr>
              <w:autoSpaceDE w:val="0"/>
              <w:autoSpaceDN w:val="0"/>
              <w:adjustRightInd w:val="0"/>
              <w:spacing w:after="120"/>
              <w:jc w:val="both"/>
              <w:rPr>
                <w:b/>
              </w:rPr>
            </w:pPr>
            <w:r>
              <w:rPr>
                <w:b/>
              </w:rPr>
              <w:t>Требования к участникам</w:t>
            </w:r>
          </w:p>
        </w:tc>
      </w:tr>
      <w:tr w:rsidR="006C7B07" w:rsidRPr="004106F4" w:rsidTr="00A60D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rsidR="006C7B07" w:rsidRPr="004106F4" w:rsidRDefault="006C7B07" w:rsidP="00A60D43">
            <w:pPr>
              <w:autoSpaceDE w:val="0"/>
              <w:autoSpaceDN w:val="0"/>
              <w:adjustRightInd w:val="0"/>
              <w:jc w:val="right"/>
              <w:rPr>
                <w:b/>
              </w:rPr>
            </w:pPr>
          </w:p>
        </w:tc>
        <w:tc>
          <w:tcPr>
            <w:tcW w:w="8795" w:type="dxa"/>
            <w:tcBorders>
              <w:top w:val="nil"/>
              <w:left w:val="nil"/>
              <w:bottom w:val="nil"/>
              <w:right w:val="nil"/>
            </w:tcBorders>
          </w:tcPr>
          <w:p w:rsidR="006C7B07" w:rsidRPr="004106F4" w:rsidRDefault="006C7B07" w:rsidP="00A60D43">
            <w:pPr>
              <w:autoSpaceDE w:val="0"/>
              <w:autoSpaceDN w:val="0"/>
              <w:adjustRightInd w:val="0"/>
              <w:spacing w:after="120"/>
              <w:jc w:val="both"/>
              <w:rPr>
                <w:b/>
              </w:rPr>
            </w:pPr>
            <w:r w:rsidRPr="001B0A73">
              <w:t>В обеспечении страховой защиты могут принять участие страховые организации, зарегистрированные на территории Российской Федерации и отвечающие следующим требованиям:</w:t>
            </w:r>
          </w:p>
        </w:tc>
      </w:tr>
      <w:tr w:rsidR="006C7B07" w:rsidRPr="004106F4" w:rsidTr="00A60D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rsidR="006C7B07" w:rsidRPr="004106F4" w:rsidRDefault="006C7B07" w:rsidP="00A60D43">
            <w:pPr>
              <w:autoSpaceDE w:val="0"/>
              <w:autoSpaceDN w:val="0"/>
              <w:adjustRightInd w:val="0"/>
              <w:jc w:val="right"/>
              <w:rPr>
                <w:b/>
              </w:rPr>
            </w:pPr>
          </w:p>
        </w:tc>
        <w:tc>
          <w:tcPr>
            <w:tcW w:w="8795" w:type="dxa"/>
            <w:tcBorders>
              <w:top w:val="nil"/>
              <w:left w:val="nil"/>
              <w:bottom w:val="nil"/>
              <w:right w:val="nil"/>
            </w:tcBorders>
          </w:tcPr>
          <w:p w:rsidR="006C7B07" w:rsidRPr="004106F4" w:rsidRDefault="006C7B07" w:rsidP="00A60D43">
            <w:pPr>
              <w:tabs>
                <w:tab w:val="left" w:pos="129"/>
              </w:tabs>
              <w:autoSpaceDE w:val="0"/>
              <w:autoSpaceDN w:val="0"/>
              <w:adjustRightInd w:val="0"/>
              <w:spacing w:after="60"/>
              <w:jc w:val="both"/>
              <w:rPr>
                <w:b/>
              </w:rPr>
            </w:pPr>
            <w:r w:rsidRPr="001B0A73">
              <w:t>•</w:t>
            </w:r>
            <w:r w:rsidRPr="001B0A73">
              <w:tab/>
            </w:r>
            <w:r>
              <w:t xml:space="preserve"> </w:t>
            </w:r>
            <w:r w:rsidRPr="001B0A73">
              <w:t>размер оплаченного уставного капитала - не менее 2 000 000 000 рублей;</w:t>
            </w:r>
          </w:p>
        </w:tc>
      </w:tr>
      <w:tr w:rsidR="006C7B07" w:rsidRPr="004106F4" w:rsidTr="00A60D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rsidR="006C7B07" w:rsidRPr="004106F4" w:rsidRDefault="006C7B07" w:rsidP="00A60D43">
            <w:pPr>
              <w:autoSpaceDE w:val="0"/>
              <w:autoSpaceDN w:val="0"/>
              <w:adjustRightInd w:val="0"/>
              <w:jc w:val="right"/>
              <w:rPr>
                <w:b/>
              </w:rPr>
            </w:pPr>
          </w:p>
        </w:tc>
        <w:tc>
          <w:tcPr>
            <w:tcW w:w="8795" w:type="dxa"/>
            <w:tcBorders>
              <w:top w:val="nil"/>
              <w:left w:val="nil"/>
              <w:bottom w:val="nil"/>
              <w:right w:val="nil"/>
            </w:tcBorders>
          </w:tcPr>
          <w:p w:rsidR="006C7B07" w:rsidRPr="004106F4" w:rsidRDefault="006C7B07" w:rsidP="00A60D43">
            <w:pPr>
              <w:tabs>
                <w:tab w:val="left" w:pos="129"/>
              </w:tabs>
              <w:autoSpaceDE w:val="0"/>
              <w:autoSpaceDN w:val="0"/>
              <w:adjustRightInd w:val="0"/>
              <w:spacing w:after="60"/>
              <w:jc w:val="both"/>
              <w:rPr>
                <w:b/>
              </w:rPr>
            </w:pPr>
            <w:r w:rsidRPr="001B0A73">
              <w:t>•</w:t>
            </w:r>
            <w:r w:rsidRPr="001B0A73">
              <w:tab/>
            </w:r>
            <w:r>
              <w:t xml:space="preserve"> </w:t>
            </w:r>
            <w:r w:rsidRPr="001B0A73">
              <w:t>опыт работы на страховом рынке - не менее 7 лет;</w:t>
            </w:r>
          </w:p>
        </w:tc>
      </w:tr>
      <w:tr w:rsidR="006C7B07" w:rsidRPr="004106F4" w:rsidTr="00A60D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rsidR="006C7B07" w:rsidRPr="004106F4" w:rsidRDefault="006C7B07" w:rsidP="00A60D43">
            <w:pPr>
              <w:autoSpaceDE w:val="0"/>
              <w:autoSpaceDN w:val="0"/>
              <w:adjustRightInd w:val="0"/>
              <w:jc w:val="right"/>
              <w:rPr>
                <w:b/>
              </w:rPr>
            </w:pPr>
          </w:p>
        </w:tc>
        <w:tc>
          <w:tcPr>
            <w:tcW w:w="8795" w:type="dxa"/>
            <w:tcBorders>
              <w:top w:val="nil"/>
              <w:left w:val="nil"/>
              <w:bottom w:val="nil"/>
              <w:right w:val="nil"/>
            </w:tcBorders>
          </w:tcPr>
          <w:p w:rsidR="006C7B07" w:rsidRPr="004106F4" w:rsidRDefault="006C7B07" w:rsidP="00A60D43">
            <w:pPr>
              <w:tabs>
                <w:tab w:val="left" w:pos="129"/>
              </w:tabs>
              <w:autoSpaceDE w:val="0"/>
              <w:autoSpaceDN w:val="0"/>
              <w:adjustRightInd w:val="0"/>
              <w:spacing w:after="60"/>
              <w:jc w:val="both"/>
              <w:rPr>
                <w:b/>
              </w:rPr>
            </w:pPr>
            <w:r w:rsidRPr="001B0A73">
              <w:t>•</w:t>
            </w:r>
            <w:r w:rsidRPr="001B0A73">
              <w:tab/>
            </w:r>
            <w:r>
              <w:t xml:space="preserve"> </w:t>
            </w:r>
            <w:r w:rsidRPr="001B0A73">
              <w:t xml:space="preserve">размер собственных средств - не менее 3 000 000 </w:t>
            </w:r>
            <w:proofErr w:type="gramStart"/>
            <w:r w:rsidRPr="001B0A73">
              <w:t>000  рублей</w:t>
            </w:r>
            <w:proofErr w:type="gramEnd"/>
            <w:r w:rsidRPr="001B0A73">
              <w:t>;</w:t>
            </w:r>
          </w:p>
        </w:tc>
      </w:tr>
      <w:tr w:rsidR="006C7B07" w:rsidRPr="004106F4" w:rsidTr="00A60D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rsidR="006C7B07" w:rsidRPr="004106F4" w:rsidRDefault="006C7B07" w:rsidP="00A60D43">
            <w:pPr>
              <w:autoSpaceDE w:val="0"/>
              <w:autoSpaceDN w:val="0"/>
              <w:adjustRightInd w:val="0"/>
              <w:jc w:val="right"/>
              <w:rPr>
                <w:b/>
              </w:rPr>
            </w:pPr>
          </w:p>
        </w:tc>
        <w:tc>
          <w:tcPr>
            <w:tcW w:w="8795" w:type="dxa"/>
            <w:tcBorders>
              <w:top w:val="nil"/>
              <w:left w:val="nil"/>
              <w:bottom w:val="nil"/>
              <w:right w:val="nil"/>
            </w:tcBorders>
          </w:tcPr>
          <w:p w:rsidR="006C7B07" w:rsidRPr="004106F4" w:rsidRDefault="006C7B07" w:rsidP="00A60D43">
            <w:pPr>
              <w:tabs>
                <w:tab w:val="left" w:pos="129"/>
              </w:tabs>
              <w:autoSpaceDE w:val="0"/>
              <w:autoSpaceDN w:val="0"/>
              <w:adjustRightInd w:val="0"/>
              <w:spacing w:after="60"/>
              <w:jc w:val="both"/>
              <w:rPr>
                <w:b/>
              </w:rPr>
            </w:pPr>
            <w:r w:rsidRPr="001B0A73">
              <w:t>•</w:t>
            </w:r>
            <w:r w:rsidRPr="001B0A73">
              <w:tab/>
            </w:r>
            <w:r>
              <w:t xml:space="preserve"> </w:t>
            </w:r>
            <w:r w:rsidRPr="001B0A73">
              <w:t xml:space="preserve">страховая организация должна обладать текущим рейтингом надежности по классификации рейтингового агентства </w:t>
            </w:r>
            <w:r w:rsidRPr="00B21FD4">
              <w:rPr>
                <w:lang w:val="en-US"/>
              </w:rPr>
              <w:t>RAEX</w:t>
            </w:r>
            <w:r w:rsidRPr="001B0A73">
              <w:t xml:space="preserve"> (Эксперт РА) не ниже «</w:t>
            </w:r>
            <w:proofErr w:type="spellStart"/>
            <w:r w:rsidRPr="00B21FD4">
              <w:rPr>
                <w:lang w:val="en-US"/>
              </w:rPr>
              <w:t>ru</w:t>
            </w:r>
            <w:proofErr w:type="spellEnd"/>
            <w:r w:rsidRPr="001B0A73">
              <w:t xml:space="preserve">АА-», либо международным рейтингом финансовой устойчивости по классификации международных рейтинговых агентств: не ниже «ВВВ-» по </w:t>
            </w:r>
            <w:proofErr w:type="gramStart"/>
            <w:r w:rsidRPr="001B0A73">
              <w:t xml:space="preserve">шкале  </w:t>
            </w:r>
            <w:r w:rsidRPr="00B21FD4">
              <w:rPr>
                <w:lang w:val="en-US"/>
              </w:rPr>
              <w:t>Standard</w:t>
            </w:r>
            <w:proofErr w:type="gramEnd"/>
            <w:r w:rsidRPr="001B0A73">
              <w:t>&amp;</w:t>
            </w:r>
            <w:r w:rsidRPr="00B21FD4">
              <w:rPr>
                <w:lang w:val="en-US"/>
              </w:rPr>
              <w:t>Poor</w:t>
            </w:r>
            <w:r w:rsidRPr="001B0A73">
              <w:t>`</w:t>
            </w:r>
            <w:r w:rsidRPr="00B21FD4">
              <w:rPr>
                <w:lang w:val="en-US"/>
              </w:rPr>
              <w:t>s</w:t>
            </w:r>
            <w:r w:rsidRPr="001B0A73">
              <w:t xml:space="preserve">, </w:t>
            </w:r>
            <w:r w:rsidRPr="00B21FD4">
              <w:rPr>
                <w:lang w:val="en-US"/>
              </w:rPr>
              <w:t>Fitch</w:t>
            </w:r>
            <w:r>
              <w:t>;</w:t>
            </w:r>
            <w:r w:rsidRPr="001B0A73">
              <w:t xml:space="preserve">  не ниже «</w:t>
            </w:r>
            <w:r w:rsidRPr="00B21FD4">
              <w:rPr>
                <w:lang w:val="en-US"/>
              </w:rPr>
              <w:t>Baa</w:t>
            </w:r>
            <w:r w:rsidRPr="001B0A73">
              <w:t xml:space="preserve">3» по шкале </w:t>
            </w:r>
            <w:r w:rsidRPr="00B21FD4">
              <w:rPr>
                <w:lang w:val="en-US"/>
              </w:rPr>
              <w:t>Moody</w:t>
            </w:r>
            <w:r w:rsidRPr="001B0A73">
              <w:t>’</w:t>
            </w:r>
            <w:r w:rsidRPr="00B21FD4">
              <w:rPr>
                <w:lang w:val="en-US"/>
              </w:rPr>
              <w:t>s</w:t>
            </w:r>
            <w:r w:rsidRPr="001B0A73">
              <w:t xml:space="preserve"> или не ниже «В-» по шкале </w:t>
            </w:r>
            <w:r w:rsidRPr="00B21FD4">
              <w:rPr>
                <w:lang w:val="en-US"/>
              </w:rPr>
              <w:t>A</w:t>
            </w:r>
            <w:r w:rsidRPr="001B0A73">
              <w:t>.</w:t>
            </w:r>
            <w:r w:rsidRPr="00B21FD4">
              <w:rPr>
                <w:lang w:val="en-US"/>
              </w:rPr>
              <w:t>M</w:t>
            </w:r>
            <w:r w:rsidRPr="001B0A73">
              <w:t>.</w:t>
            </w:r>
            <w:r w:rsidRPr="00B21FD4">
              <w:rPr>
                <w:lang w:val="en-US"/>
              </w:rPr>
              <w:t>Best</w:t>
            </w:r>
            <w:r w:rsidRPr="001B0A73">
              <w:t>;</w:t>
            </w:r>
          </w:p>
        </w:tc>
      </w:tr>
      <w:tr w:rsidR="006C7B07" w:rsidRPr="004106F4" w:rsidTr="00A60D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rsidR="006C7B07" w:rsidRPr="004106F4" w:rsidRDefault="006C7B07" w:rsidP="00A60D43">
            <w:pPr>
              <w:autoSpaceDE w:val="0"/>
              <w:autoSpaceDN w:val="0"/>
              <w:adjustRightInd w:val="0"/>
              <w:jc w:val="right"/>
              <w:rPr>
                <w:b/>
              </w:rPr>
            </w:pPr>
          </w:p>
        </w:tc>
        <w:tc>
          <w:tcPr>
            <w:tcW w:w="8795" w:type="dxa"/>
            <w:tcBorders>
              <w:top w:val="nil"/>
              <w:left w:val="nil"/>
              <w:bottom w:val="nil"/>
              <w:right w:val="nil"/>
            </w:tcBorders>
          </w:tcPr>
          <w:p w:rsidR="006C7B07" w:rsidRPr="004106F4" w:rsidRDefault="006C7B07" w:rsidP="00A60D43">
            <w:pPr>
              <w:tabs>
                <w:tab w:val="left" w:pos="271"/>
              </w:tabs>
              <w:autoSpaceDE w:val="0"/>
              <w:autoSpaceDN w:val="0"/>
              <w:adjustRightInd w:val="0"/>
              <w:spacing w:after="60"/>
              <w:jc w:val="both"/>
              <w:rPr>
                <w:b/>
              </w:rPr>
            </w:pPr>
            <w:r w:rsidRPr="001B0A73">
              <w:t>•</w:t>
            </w:r>
            <w:r w:rsidRPr="001B0A73">
              <w:tab/>
              <w:t>страховая организация не должна иметь неисполненных предписаний органа страхового надзора, страховая организация не должна находиться в процессе ликвидации или реорганизации, на ее имущество не должен быть наложен арест;</w:t>
            </w:r>
          </w:p>
        </w:tc>
      </w:tr>
      <w:tr w:rsidR="006C7B07" w:rsidRPr="004106F4" w:rsidTr="00A60D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rsidR="006C7B07" w:rsidRPr="004106F4" w:rsidRDefault="006C7B07" w:rsidP="00A60D43">
            <w:pPr>
              <w:autoSpaceDE w:val="0"/>
              <w:autoSpaceDN w:val="0"/>
              <w:adjustRightInd w:val="0"/>
              <w:jc w:val="right"/>
              <w:rPr>
                <w:b/>
              </w:rPr>
            </w:pPr>
          </w:p>
        </w:tc>
        <w:tc>
          <w:tcPr>
            <w:tcW w:w="8795" w:type="dxa"/>
            <w:tcBorders>
              <w:top w:val="nil"/>
              <w:left w:val="nil"/>
              <w:bottom w:val="nil"/>
              <w:right w:val="nil"/>
            </w:tcBorders>
          </w:tcPr>
          <w:p w:rsidR="006C7B07" w:rsidRPr="004106F4" w:rsidRDefault="006C7B07" w:rsidP="00A60D43">
            <w:pPr>
              <w:tabs>
                <w:tab w:val="left" w:pos="271"/>
              </w:tabs>
              <w:autoSpaceDE w:val="0"/>
              <w:autoSpaceDN w:val="0"/>
              <w:adjustRightInd w:val="0"/>
              <w:spacing w:after="120"/>
              <w:jc w:val="both"/>
              <w:rPr>
                <w:b/>
              </w:rPr>
            </w:pPr>
            <w:r w:rsidRPr="001B0A73">
              <w:t>•</w:t>
            </w:r>
            <w:r w:rsidRPr="001B0A73">
              <w:tab/>
              <w:t>страховая организация должна иметь лицензии по видам страхования, принимаемым на страхование.</w:t>
            </w:r>
          </w:p>
        </w:tc>
      </w:tr>
      <w:tr w:rsidR="006C7B07" w:rsidRPr="00400E96" w:rsidTr="00A60D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rsidR="006C7B07" w:rsidRPr="004106F4" w:rsidRDefault="006C7B07" w:rsidP="00A60D43">
            <w:pPr>
              <w:autoSpaceDE w:val="0"/>
              <w:autoSpaceDN w:val="0"/>
              <w:adjustRightInd w:val="0"/>
              <w:jc w:val="right"/>
              <w:rPr>
                <w:b/>
              </w:rPr>
            </w:pPr>
          </w:p>
        </w:tc>
        <w:tc>
          <w:tcPr>
            <w:tcW w:w="8795" w:type="dxa"/>
            <w:tcBorders>
              <w:top w:val="nil"/>
              <w:left w:val="nil"/>
              <w:bottom w:val="nil"/>
              <w:right w:val="nil"/>
            </w:tcBorders>
          </w:tcPr>
          <w:p w:rsidR="006C7B07" w:rsidRPr="00400E96" w:rsidRDefault="006C7B07" w:rsidP="00A60D43">
            <w:pPr>
              <w:pStyle w:val="Iniiaiieoaeno7"/>
              <w:widowControl w:val="0"/>
              <w:tabs>
                <w:tab w:val="left" w:pos="256"/>
              </w:tabs>
              <w:ind w:firstLine="0"/>
            </w:pPr>
            <w:r w:rsidRPr="001B0A73">
              <w:t>•</w:t>
            </w:r>
            <w:r>
              <w:t xml:space="preserve"> </w:t>
            </w:r>
            <w:r w:rsidRPr="001B0A73">
              <w:t xml:space="preserve">страховая организация должна иметь </w:t>
            </w:r>
            <w:r w:rsidRPr="00F32F79">
              <w:t xml:space="preserve">опыт участия в страховании рисков предприятий российской электроэнергетики, а также опыт урегулирования убытков при страховании </w:t>
            </w:r>
            <w:r w:rsidRPr="006E377F">
              <w:t xml:space="preserve">PD&amp;MB </w:t>
            </w:r>
            <w:r w:rsidRPr="00F32F79">
              <w:t>предприятий российской энергетики</w:t>
            </w:r>
            <w:r>
              <w:t>;</w:t>
            </w:r>
          </w:p>
        </w:tc>
      </w:tr>
      <w:tr w:rsidR="006C7B07" w:rsidTr="00A60D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rsidR="006C7B07" w:rsidRPr="004106F4" w:rsidRDefault="006C7B07" w:rsidP="00A60D43">
            <w:pPr>
              <w:autoSpaceDE w:val="0"/>
              <w:autoSpaceDN w:val="0"/>
              <w:adjustRightInd w:val="0"/>
              <w:jc w:val="right"/>
              <w:rPr>
                <w:b/>
              </w:rPr>
            </w:pPr>
          </w:p>
        </w:tc>
        <w:tc>
          <w:tcPr>
            <w:tcW w:w="8795" w:type="dxa"/>
            <w:tcBorders>
              <w:top w:val="nil"/>
              <w:left w:val="nil"/>
              <w:bottom w:val="nil"/>
              <w:right w:val="nil"/>
            </w:tcBorders>
          </w:tcPr>
          <w:p w:rsidR="006C7B07" w:rsidRDefault="006C7B07" w:rsidP="00A60D43">
            <w:pPr>
              <w:pStyle w:val="Iniiaiieoaeno7"/>
              <w:widowControl w:val="0"/>
              <w:tabs>
                <w:tab w:val="left" w:pos="256"/>
              </w:tabs>
              <w:spacing w:after="120"/>
              <w:ind w:firstLine="0"/>
            </w:pPr>
            <w:r w:rsidRPr="001B0A73">
              <w:t>•</w:t>
            </w:r>
            <w:r>
              <w:t xml:space="preserve"> </w:t>
            </w:r>
            <w:r w:rsidRPr="001B0A73">
              <w:t xml:space="preserve">страховая организация должна иметь </w:t>
            </w:r>
            <w:r w:rsidRPr="00F105B3">
              <w:t xml:space="preserve">облигаторную перестраховочную защиту огневых и технических рисков емкостью </w:t>
            </w:r>
            <w:r>
              <w:t xml:space="preserve">- </w:t>
            </w:r>
            <w:r w:rsidRPr="00F105B3">
              <w:t>не менее 100 000 000 долларов США</w:t>
            </w:r>
            <w:r>
              <w:t>.</w:t>
            </w:r>
            <w:r w:rsidRPr="00F105B3">
              <w:t xml:space="preserve"> </w:t>
            </w:r>
          </w:p>
        </w:tc>
      </w:tr>
      <w:tr w:rsidR="006C7B07" w:rsidRPr="009D458B" w:rsidTr="00A60D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rsidR="006C7B07" w:rsidRPr="004106F4" w:rsidRDefault="006C7B07" w:rsidP="00A60D43">
            <w:pPr>
              <w:autoSpaceDE w:val="0"/>
              <w:autoSpaceDN w:val="0"/>
              <w:adjustRightInd w:val="0"/>
              <w:spacing w:after="160"/>
              <w:jc w:val="right"/>
              <w:rPr>
                <w:b/>
              </w:rPr>
            </w:pPr>
            <w:r>
              <w:rPr>
                <w:b/>
              </w:rPr>
              <w:t>5.</w:t>
            </w:r>
          </w:p>
        </w:tc>
        <w:tc>
          <w:tcPr>
            <w:tcW w:w="8795" w:type="dxa"/>
            <w:tcBorders>
              <w:top w:val="nil"/>
              <w:left w:val="nil"/>
              <w:bottom w:val="nil"/>
              <w:right w:val="nil"/>
            </w:tcBorders>
          </w:tcPr>
          <w:p w:rsidR="006C7B07" w:rsidRPr="009D458B" w:rsidRDefault="006C7B07" w:rsidP="00A60D43">
            <w:pPr>
              <w:tabs>
                <w:tab w:val="left" w:pos="271"/>
              </w:tabs>
              <w:autoSpaceDE w:val="0"/>
              <w:autoSpaceDN w:val="0"/>
              <w:adjustRightInd w:val="0"/>
              <w:spacing w:after="120"/>
              <w:jc w:val="both"/>
              <w:rPr>
                <w:b/>
              </w:rPr>
            </w:pPr>
            <w:r w:rsidRPr="009D458B">
              <w:rPr>
                <w:b/>
              </w:rPr>
              <w:t xml:space="preserve">Требования к </w:t>
            </w:r>
            <w:r>
              <w:rPr>
                <w:b/>
              </w:rPr>
              <w:t>предоставляемым документам</w:t>
            </w:r>
          </w:p>
        </w:tc>
      </w:tr>
      <w:tr w:rsidR="006C7B07" w:rsidRPr="001B0A73" w:rsidTr="00A60D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rsidR="006C7B07" w:rsidRPr="004106F4" w:rsidRDefault="006C7B07" w:rsidP="00A60D43">
            <w:pPr>
              <w:autoSpaceDE w:val="0"/>
              <w:autoSpaceDN w:val="0"/>
              <w:adjustRightInd w:val="0"/>
              <w:jc w:val="right"/>
              <w:rPr>
                <w:b/>
              </w:rPr>
            </w:pPr>
          </w:p>
        </w:tc>
        <w:tc>
          <w:tcPr>
            <w:tcW w:w="8795" w:type="dxa"/>
            <w:tcBorders>
              <w:top w:val="nil"/>
              <w:left w:val="nil"/>
              <w:bottom w:val="nil"/>
              <w:right w:val="nil"/>
            </w:tcBorders>
          </w:tcPr>
          <w:p w:rsidR="006C7B07" w:rsidRPr="001B0A73" w:rsidRDefault="006C7B07" w:rsidP="00A60D43">
            <w:pPr>
              <w:tabs>
                <w:tab w:val="left" w:pos="271"/>
              </w:tabs>
              <w:autoSpaceDE w:val="0"/>
              <w:autoSpaceDN w:val="0"/>
              <w:adjustRightInd w:val="0"/>
              <w:spacing w:after="120"/>
              <w:jc w:val="both"/>
            </w:pPr>
            <w:r w:rsidRPr="00050893">
              <w:t>Участ</w:t>
            </w:r>
            <w:r>
              <w:t>ник должен пред</w:t>
            </w:r>
            <w:r w:rsidRPr="00050893">
              <w:t>ставить следующие документы</w:t>
            </w:r>
            <w:r>
              <w:t>,</w:t>
            </w:r>
            <w:r w:rsidRPr="00050893">
              <w:t xml:space="preserve"> необходимые для оценки предложения:</w:t>
            </w:r>
          </w:p>
        </w:tc>
      </w:tr>
      <w:tr w:rsidR="006C7B07" w:rsidRPr="001B0A73" w:rsidTr="00A60D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rsidR="006C7B07" w:rsidRPr="004106F4" w:rsidRDefault="006C7B07" w:rsidP="00A60D43">
            <w:pPr>
              <w:autoSpaceDE w:val="0"/>
              <w:autoSpaceDN w:val="0"/>
              <w:adjustRightInd w:val="0"/>
              <w:jc w:val="right"/>
              <w:rPr>
                <w:b/>
              </w:rPr>
            </w:pPr>
          </w:p>
        </w:tc>
        <w:tc>
          <w:tcPr>
            <w:tcW w:w="8795" w:type="dxa"/>
            <w:tcBorders>
              <w:top w:val="nil"/>
              <w:left w:val="nil"/>
              <w:bottom w:val="nil"/>
              <w:right w:val="nil"/>
            </w:tcBorders>
          </w:tcPr>
          <w:p w:rsidR="006C7B07" w:rsidRPr="001B0A73" w:rsidRDefault="006C7B07" w:rsidP="00A60D43">
            <w:pPr>
              <w:tabs>
                <w:tab w:val="left" w:pos="129"/>
              </w:tabs>
              <w:autoSpaceDE w:val="0"/>
              <w:autoSpaceDN w:val="0"/>
              <w:adjustRightInd w:val="0"/>
              <w:spacing w:after="60"/>
              <w:jc w:val="both"/>
            </w:pPr>
            <w:r w:rsidRPr="001B0A73">
              <w:t>•</w:t>
            </w:r>
            <w:r>
              <w:t xml:space="preserve"> к</w:t>
            </w:r>
            <w:r w:rsidRPr="00050893">
              <w:t>опию формы статистической отчетности № 1-С «Сведения об основных показателях деятельности страховщика» за 201</w:t>
            </w:r>
            <w:r w:rsidRPr="00DF7FA0">
              <w:t>7</w:t>
            </w:r>
            <w:r>
              <w:t xml:space="preserve"> год </w:t>
            </w:r>
            <w:proofErr w:type="gramStart"/>
            <w:r>
              <w:t>и  201</w:t>
            </w:r>
            <w:r w:rsidRPr="00DF7FA0">
              <w:t>8</w:t>
            </w:r>
            <w:proofErr w:type="gramEnd"/>
            <w:r w:rsidRPr="00050893">
              <w:t xml:space="preserve"> год</w:t>
            </w:r>
            <w:r>
              <w:t>;</w:t>
            </w:r>
          </w:p>
        </w:tc>
      </w:tr>
      <w:tr w:rsidR="006C7B07" w:rsidRPr="001B0A73" w:rsidTr="00A60D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rsidR="006C7B07" w:rsidRPr="004106F4" w:rsidRDefault="006C7B07" w:rsidP="00A60D43">
            <w:pPr>
              <w:autoSpaceDE w:val="0"/>
              <w:autoSpaceDN w:val="0"/>
              <w:adjustRightInd w:val="0"/>
              <w:jc w:val="right"/>
              <w:rPr>
                <w:b/>
              </w:rPr>
            </w:pPr>
          </w:p>
        </w:tc>
        <w:tc>
          <w:tcPr>
            <w:tcW w:w="8795" w:type="dxa"/>
            <w:tcBorders>
              <w:top w:val="nil"/>
              <w:left w:val="nil"/>
              <w:bottom w:val="nil"/>
              <w:right w:val="nil"/>
            </w:tcBorders>
          </w:tcPr>
          <w:p w:rsidR="006C7B07" w:rsidRPr="001B0A73" w:rsidRDefault="006C7B07" w:rsidP="00A60D43">
            <w:pPr>
              <w:pStyle w:val="af1"/>
              <w:tabs>
                <w:tab w:val="clear" w:pos="1134"/>
              </w:tabs>
              <w:spacing w:after="60" w:line="240" w:lineRule="auto"/>
            </w:pPr>
            <w:r w:rsidRPr="008F4C7A">
              <w:rPr>
                <w:rFonts w:eastAsia="Times New Roman"/>
                <w:snapToGrid/>
                <w:sz w:val="24"/>
                <w:szCs w:val="24"/>
              </w:rPr>
              <w:t>•</w:t>
            </w:r>
            <w:r>
              <w:rPr>
                <w:rFonts w:eastAsia="Times New Roman"/>
                <w:snapToGrid/>
                <w:sz w:val="24"/>
                <w:szCs w:val="24"/>
              </w:rPr>
              <w:t xml:space="preserve"> </w:t>
            </w:r>
            <w:r w:rsidRPr="008F4C7A">
              <w:rPr>
                <w:rFonts w:eastAsia="Times New Roman"/>
                <w:snapToGrid/>
                <w:sz w:val="24"/>
                <w:szCs w:val="24"/>
              </w:rPr>
              <w:t>копи</w:t>
            </w:r>
            <w:r>
              <w:rPr>
                <w:rFonts w:eastAsia="Times New Roman"/>
                <w:snapToGrid/>
                <w:sz w:val="24"/>
                <w:szCs w:val="24"/>
              </w:rPr>
              <w:t>ю</w:t>
            </w:r>
            <w:r w:rsidRPr="008F4C7A">
              <w:rPr>
                <w:rFonts w:eastAsia="Times New Roman"/>
                <w:snapToGrid/>
                <w:sz w:val="24"/>
                <w:szCs w:val="24"/>
              </w:rPr>
              <w:t xml:space="preserve"> </w:t>
            </w:r>
            <w:r>
              <w:rPr>
                <w:rFonts w:eastAsia="Times New Roman"/>
                <w:snapToGrid/>
                <w:sz w:val="24"/>
                <w:szCs w:val="24"/>
              </w:rPr>
              <w:t xml:space="preserve">лицензии на осуществление страхование; </w:t>
            </w:r>
          </w:p>
        </w:tc>
      </w:tr>
      <w:tr w:rsidR="006C7B07" w:rsidRPr="008F4C7A" w:rsidTr="00A60D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rsidR="006C7B07" w:rsidRPr="004106F4" w:rsidRDefault="006C7B07" w:rsidP="00A60D43">
            <w:pPr>
              <w:autoSpaceDE w:val="0"/>
              <w:autoSpaceDN w:val="0"/>
              <w:adjustRightInd w:val="0"/>
              <w:jc w:val="right"/>
              <w:rPr>
                <w:b/>
              </w:rPr>
            </w:pPr>
          </w:p>
        </w:tc>
        <w:tc>
          <w:tcPr>
            <w:tcW w:w="8795" w:type="dxa"/>
            <w:tcBorders>
              <w:top w:val="nil"/>
              <w:left w:val="nil"/>
              <w:bottom w:val="nil"/>
              <w:right w:val="nil"/>
            </w:tcBorders>
          </w:tcPr>
          <w:p w:rsidR="006C7B07" w:rsidRPr="008F4C7A" w:rsidRDefault="006C7B07" w:rsidP="00A60D43">
            <w:pPr>
              <w:pStyle w:val="af1"/>
              <w:tabs>
                <w:tab w:val="clear" w:pos="1134"/>
              </w:tabs>
              <w:spacing w:after="60" w:line="240" w:lineRule="auto"/>
              <w:ind w:left="0" w:firstLine="0"/>
              <w:rPr>
                <w:rFonts w:eastAsia="Times New Roman"/>
                <w:snapToGrid/>
                <w:sz w:val="24"/>
                <w:szCs w:val="24"/>
              </w:rPr>
            </w:pPr>
            <w:r w:rsidRPr="008F4C7A">
              <w:rPr>
                <w:rFonts w:eastAsia="Times New Roman"/>
                <w:snapToGrid/>
                <w:sz w:val="24"/>
                <w:szCs w:val="24"/>
              </w:rPr>
              <w:t>•</w:t>
            </w:r>
            <w:r>
              <w:rPr>
                <w:rFonts w:eastAsia="Times New Roman"/>
                <w:snapToGrid/>
                <w:sz w:val="24"/>
                <w:szCs w:val="24"/>
              </w:rPr>
              <w:t xml:space="preserve"> копии </w:t>
            </w:r>
            <w:r w:rsidRPr="008F4C7A">
              <w:rPr>
                <w:rFonts w:eastAsia="Times New Roman"/>
                <w:snapToGrid/>
                <w:sz w:val="24"/>
                <w:szCs w:val="24"/>
              </w:rPr>
              <w:t>сертификатов действующих рейтингов</w:t>
            </w:r>
            <w:r w:rsidRPr="00510858">
              <w:rPr>
                <w:rFonts w:eastAsia="Times New Roman"/>
                <w:snapToGrid/>
                <w:sz w:val="24"/>
                <w:szCs w:val="24"/>
              </w:rPr>
              <w:t xml:space="preserve"> или иных документов, </w:t>
            </w:r>
            <w:r w:rsidRPr="00510858">
              <w:rPr>
                <w:rFonts w:eastAsia="Times New Roman"/>
                <w:snapToGrid/>
                <w:sz w:val="24"/>
                <w:szCs w:val="24"/>
              </w:rPr>
              <w:lastRenderedPageBreak/>
              <w:t>подтверждающих наличие необходимого рейтинга</w:t>
            </w:r>
            <w:r w:rsidRPr="008F4C7A">
              <w:rPr>
                <w:rFonts w:eastAsia="Times New Roman"/>
                <w:snapToGrid/>
                <w:sz w:val="24"/>
                <w:szCs w:val="24"/>
              </w:rPr>
              <w:t>;</w:t>
            </w:r>
          </w:p>
        </w:tc>
      </w:tr>
      <w:tr w:rsidR="006C7B07" w:rsidRPr="001B0A73" w:rsidTr="00A60D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rsidR="006C7B07" w:rsidRPr="004106F4" w:rsidRDefault="006C7B07" w:rsidP="00A60D43">
            <w:pPr>
              <w:autoSpaceDE w:val="0"/>
              <w:autoSpaceDN w:val="0"/>
              <w:adjustRightInd w:val="0"/>
              <w:jc w:val="right"/>
              <w:rPr>
                <w:b/>
              </w:rPr>
            </w:pPr>
          </w:p>
        </w:tc>
        <w:tc>
          <w:tcPr>
            <w:tcW w:w="8795" w:type="dxa"/>
            <w:tcBorders>
              <w:top w:val="nil"/>
              <w:left w:val="nil"/>
              <w:bottom w:val="nil"/>
              <w:right w:val="nil"/>
            </w:tcBorders>
          </w:tcPr>
          <w:p w:rsidR="006C7B07" w:rsidRPr="001B0A73" w:rsidRDefault="006C7B07" w:rsidP="00A60D43">
            <w:pPr>
              <w:pStyle w:val="af1"/>
              <w:tabs>
                <w:tab w:val="clear" w:pos="1134"/>
              </w:tabs>
              <w:spacing w:after="60" w:line="240" w:lineRule="auto"/>
              <w:ind w:left="34" w:hanging="34"/>
            </w:pPr>
            <w:r w:rsidRPr="008F4C7A">
              <w:rPr>
                <w:rFonts w:eastAsia="Times New Roman"/>
                <w:snapToGrid/>
                <w:sz w:val="24"/>
                <w:szCs w:val="24"/>
              </w:rPr>
              <w:t>•</w:t>
            </w:r>
            <w:r>
              <w:rPr>
                <w:rFonts w:eastAsia="Times New Roman"/>
                <w:snapToGrid/>
                <w:sz w:val="24"/>
                <w:szCs w:val="24"/>
              </w:rPr>
              <w:t xml:space="preserve"> </w:t>
            </w:r>
            <w:r w:rsidRPr="00AB7AC8">
              <w:rPr>
                <w:rFonts w:eastAsia="Times New Roman"/>
                <w:snapToGrid/>
                <w:sz w:val="24"/>
                <w:szCs w:val="24"/>
              </w:rPr>
              <w:t>справку об опыте страхования рисков предприятий р</w:t>
            </w:r>
            <w:r>
              <w:rPr>
                <w:rFonts w:eastAsia="Times New Roman"/>
                <w:snapToGrid/>
                <w:sz w:val="24"/>
                <w:szCs w:val="24"/>
              </w:rPr>
              <w:t xml:space="preserve">оссийской электроэнергетики (по </w:t>
            </w:r>
            <w:r w:rsidRPr="00AB7AC8">
              <w:rPr>
                <w:rFonts w:eastAsia="Times New Roman"/>
                <w:snapToGrid/>
                <w:sz w:val="24"/>
                <w:szCs w:val="24"/>
              </w:rPr>
              <w:t>форме Участника);</w:t>
            </w:r>
          </w:p>
        </w:tc>
      </w:tr>
      <w:tr w:rsidR="006C7B07" w:rsidRPr="001B0A73" w:rsidTr="00A60D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rsidR="006C7B07" w:rsidRPr="004106F4" w:rsidRDefault="006C7B07" w:rsidP="00A60D43">
            <w:pPr>
              <w:autoSpaceDE w:val="0"/>
              <w:autoSpaceDN w:val="0"/>
              <w:adjustRightInd w:val="0"/>
              <w:jc w:val="right"/>
              <w:rPr>
                <w:b/>
              </w:rPr>
            </w:pPr>
          </w:p>
        </w:tc>
        <w:tc>
          <w:tcPr>
            <w:tcW w:w="8795" w:type="dxa"/>
            <w:tcBorders>
              <w:top w:val="nil"/>
              <w:left w:val="nil"/>
              <w:bottom w:val="nil"/>
              <w:right w:val="nil"/>
            </w:tcBorders>
          </w:tcPr>
          <w:p w:rsidR="006C7B07" w:rsidRPr="001B0A73" w:rsidRDefault="006C7B07" w:rsidP="00A60D43">
            <w:pPr>
              <w:pStyle w:val="af1"/>
              <w:tabs>
                <w:tab w:val="clear" w:pos="1134"/>
              </w:tabs>
              <w:spacing w:after="120" w:line="240" w:lineRule="auto"/>
              <w:ind w:left="34" w:hanging="34"/>
            </w:pPr>
            <w:r w:rsidRPr="008F4C7A">
              <w:rPr>
                <w:rFonts w:eastAsia="Times New Roman"/>
                <w:snapToGrid/>
                <w:sz w:val="24"/>
                <w:szCs w:val="24"/>
              </w:rPr>
              <w:t>•</w:t>
            </w:r>
            <w:r>
              <w:rPr>
                <w:rFonts w:eastAsia="Times New Roman"/>
                <w:snapToGrid/>
                <w:sz w:val="24"/>
                <w:szCs w:val="24"/>
              </w:rPr>
              <w:t xml:space="preserve"> </w:t>
            </w:r>
            <w:r w:rsidRPr="003A259F">
              <w:rPr>
                <w:rFonts w:eastAsia="Times New Roman"/>
                <w:snapToGrid/>
                <w:sz w:val="24"/>
                <w:szCs w:val="24"/>
              </w:rPr>
              <w:t>справку с указанием размера облигаторной защиты, перестраховочных условий и перечнем перестраховщиков с указанием их долей</w:t>
            </w:r>
            <w:r>
              <w:rPr>
                <w:rFonts w:eastAsia="Times New Roman"/>
                <w:snapToGrid/>
                <w:sz w:val="24"/>
                <w:szCs w:val="24"/>
              </w:rPr>
              <w:t xml:space="preserve"> (по форме Участника)</w:t>
            </w:r>
            <w:r w:rsidRPr="003A259F">
              <w:rPr>
                <w:rFonts w:eastAsia="Times New Roman"/>
                <w:snapToGrid/>
                <w:sz w:val="24"/>
                <w:szCs w:val="24"/>
              </w:rPr>
              <w:t>.</w:t>
            </w:r>
          </w:p>
        </w:tc>
      </w:tr>
      <w:tr w:rsidR="006C7B07" w:rsidRPr="00C43C41" w:rsidTr="00A60D43">
        <w:tc>
          <w:tcPr>
            <w:tcW w:w="1236" w:type="dxa"/>
          </w:tcPr>
          <w:p w:rsidR="006C7B07" w:rsidRPr="00C43C41" w:rsidRDefault="006C7B07" w:rsidP="00A60D43">
            <w:pPr>
              <w:tabs>
                <w:tab w:val="left" w:pos="567"/>
              </w:tabs>
              <w:jc w:val="right"/>
              <w:rPr>
                <w:b/>
              </w:rPr>
            </w:pPr>
            <w:r>
              <w:rPr>
                <w:b/>
              </w:rPr>
              <w:t>6</w:t>
            </w:r>
            <w:r w:rsidRPr="004106F4">
              <w:rPr>
                <w:b/>
              </w:rPr>
              <w:t>.</w:t>
            </w:r>
          </w:p>
        </w:tc>
        <w:tc>
          <w:tcPr>
            <w:tcW w:w="8795" w:type="dxa"/>
          </w:tcPr>
          <w:p w:rsidR="006C7B07" w:rsidRPr="00C43C41" w:rsidRDefault="006C7B07" w:rsidP="00A60D43">
            <w:pPr>
              <w:autoSpaceDE w:val="0"/>
              <w:autoSpaceDN w:val="0"/>
              <w:adjustRightInd w:val="0"/>
              <w:spacing w:after="120"/>
              <w:jc w:val="both"/>
              <w:rPr>
                <w:b/>
              </w:rPr>
            </w:pPr>
            <w:r w:rsidRPr="004106F4">
              <w:rPr>
                <w:b/>
              </w:rPr>
              <w:t>Порядок формирования коммерческого предложения участника, обоснования цены, расчетов</w:t>
            </w:r>
          </w:p>
        </w:tc>
      </w:tr>
      <w:tr w:rsidR="006C7B07" w:rsidRPr="00C43C41" w:rsidTr="00A60D43">
        <w:tc>
          <w:tcPr>
            <w:tcW w:w="1236" w:type="dxa"/>
          </w:tcPr>
          <w:p w:rsidR="006C7B07" w:rsidRPr="00C43C41" w:rsidRDefault="006C7B07" w:rsidP="00A60D43">
            <w:pPr>
              <w:tabs>
                <w:tab w:val="left" w:pos="567"/>
              </w:tabs>
              <w:jc w:val="right"/>
              <w:rPr>
                <w:b/>
              </w:rPr>
            </w:pPr>
            <w:r>
              <w:rPr>
                <w:lang w:eastAsia="en-US"/>
              </w:rPr>
              <w:t>6.1.</w:t>
            </w:r>
          </w:p>
        </w:tc>
        <w:tc>
          <w:tcPr>
            <w:tcW w:w="8795" w:type="dxa"/>
          </w:tcPr>
          <w:p w:rsidR="006C7B07" w:rsidRPr="00C43C41" w:rsidRDefault="006C7B07" w:rsidP="001C2857">
            <w:pPr>
              <w:pStyle w:val="a6"/>
              <w:autoSpaceDE/>
              <w:autoSpaceDN/>
              <w:adjustRightInd/>
              <w:spacing w:after="60"/>
              <w:rPr>
                <w:b/>
              </w:rPr>
            </w:pPr>
            <w:r w:rsidRPr="00745D70">
              <w:rPr>
                <w:bCs w:val="0"/>
                <w:lang w:eastAsia="en-US"/>
              </w:rPr>
              <w:t xml:space="preserve">Оплата по договору страхования осуществляется в рассрочку </w:t>
            </w:r>
            <w:r w:rsidRPr="008D2908">
              <w:rPr>
                <w:bCs w:val="0"/>
                <w:lang w:eastAsia="en-US"/>
              </w:rPr>
              <w:t xml:space="preserve">ежеквартальными </w:t>
            </w:r>
            <w:bookmarkStart w:id="0" w:name="_GoBack"/>
            <w:bookmarkEnd w:id="0"/>
            <w:r w:rsidRPr="008D2908">
              <w:rPr>
                <w:bCs w:val="0"/>
                <w:lang w:eastAsia="en-US"/>
              </w:rPr>
              <w:t xml:space="preserve">платежами. </w:t>
            </w:r>
          </w:p>
        </w:tc>
      </w:tr>
      <w:tr w:rsidR="006C7B07" w:rsidRPr="00C43C41" w:rsidTr="00A60D43">
        <w:tc>
          <w:tcPr>
            <w:tcW w:w="1236" w:type="dxa"/>
          </w:tcPr>
          <w:p w:rsidR="006C7B07" w:rsidRPr="00C43C41" w:rsidRDefault="006C7B07" w:rsidP="00A60D43">
            <w:pPr>
              <w:tabs>
                <w:tab w:val="left" w:pos="567"/>
              </w:tabs>
              <w:jc w:val="right"/>
              <w:rPr>
                <w:b/>
              </w:rPr>
            </w:pPr>
            <w:r>
              <w:rPr>
                <w:bCs/>
              </w:rPr>
              <w:t>6.2.</w:t>
            </w:r>
          </w:p>
        </w:tc>
        <w:tc>
          <w:tcPr>
            <w:tcW w:w="8795" w:type="dxa"/>
          </w:tcPr>
          <w:p w:rsidR="006C7B07" w:rsidRPr="00C43C41" w:rsidRDefault="006C7B07" w:rsidP="00A60D43">
            <w:pPr>
              <w:pStyle w:val="af"/>
              <w:spacing w:after="120" w:line="240" w:lineRule="auto"/>
              <w:jc w:val="both"/>
              <w:rPr>
                <w:b w:val="0"/>
              </w:rPr>
            </w:pPr>
            <w:r w:rsidRPr="00C97953">
              <w:rPr>
                <w:rFonts w:ascii="Times New Roman" w:hAnsi="Times New Roman"/>
                <w:b w:val="0"/>
                <w:bCs/>
                <w:sz w:val="24"/>
                <w:szCs w:val="24"/>
              </w:rPr>
              <w:t>Предложение Участника должно содержать размер страхового тарифа (% от страховой суммы) за 1 год страхования.</w:t>
            </w:r>
          </w:p>
        </w:tc>
      </w:tr>
      <w:tr w:rsidR="00736CF2" w:rsidTr="006A5640">
        <w:tc>
          <w:tcPr>
            <w:tcW w:w="1236" w:type="dxa"/>
          </w:tcPr>
          <w:p w:rsidR="00736CF2" w:rsidRPr="00C43C41" w:rsidRDefault="000B37AB" w:rsidP="005E7F16">
            <w:pPr>
              <w:tabs>
                <w:tab w:val="left" w:pos="567"/>
              </w:tabs>
              <w:jc w:val="right"/>
              <w:rPr>
                <w:b/>
              </w:rPr>
            </w:pPr>
            <w:r>
              <w:rPr>
                <w:rFonts w:eastAsia="Cambria"/>
                <w:b/>
              </w:rPr>
              <w:t>7</w:t>
            </w:r>
            <w:r w:rsidR="00736CF2">
              <w:rPr>
                <w:rFonts w:eastAsia="Cambria"/>
                <w:b/>
              </w:rPr>
              <w:t>.</w:t>
            </w:r>
          </w:p>
        </w:tc>
        <w:tc>
          <w:tcPr>
            <w:tcW w:w="8795" w:type="dxa"/>
          </w:tcPr>
          <w:p w:rsidR="00736CF2" w:rsidRPr="00C43C41" w:rsidRDefault="00736CF2" w:rsidP="00E50EF0">
            <w:pPr>
              <w:tabs>
                <w:tab w:val="left" w:pos="567"/>
              </w:tabs>
              <w:spacing w:after="120"/>
              <w:jc w:val="both"/>
              <w:rPr>
                <w:b/>
              </w:rPr>
            </w:pPr>
            <w:r>
              <w:rPr>
                <w:rFonts w:eastAsia="Cambria"/>
                <w:b/>
              </w:rPr>
              <w:t xml:space="preserve">Начальная максимальная цена </w:t>
            </w:r>
            <w:r w:rsidR="00B371DC" w:rsidRPr="00B371DC">
              <w:rPr>
                <w:rFonts w:eastAsia="Cambria"/>
                <w:b/>
              </w:rPr>
              <w:t>288</w:t>
            </w:r>
            <w:r w:rsidR="00B371DC">
              <w:rPr>
                <w:rFonts w:eastAsia="Cambria"/>
                <w:b/>
              </w:rPr>
              <w:t> </w:t>
            </w:r>
            <w:r w:rsidR="00B371DC" w:rsidRPr="00B371DC">
              <w:rPr>
                <w:rFonts w:eastAsia="Cambria"/>
                <w:b/>
              </w:rPr>
              <w:t>977</w:t>
            </w:r>
            <w:r w:rsidR="00B371DC">
              <w:rPr>
                <w:rFonts w:eastAsia="Cambria"/>
                <w:b/>
              </w:rPr>
              <w:t xml:space="preserve"> </w:t>
            </w:r>
            <w:r w:rsidR="00B371DC" w:rsidRPr="00B371DC">
              <w:rPr>
                <w:rFonts w:eastAsia="Cambria"/>
                <w:b/>
              </w:rPr>
              <w:t>598,</w:t>
            </w:r>
            <w:r w:rsidR="00B371DC">
              <w:rPr>
                <w:rFonts w:eastAsia="Cambria"/>
                <w:b/>
              </w:rPr>
              <w:t>7</w:t>
            </w:r>
            <w:r w:rsidR="00B371DC" w:rsidRPr="00B371DC">
              <w:rPr>
                <w:rFonts w:eastAsia="Cambria"/>
                <w:b/>
              </w:rPr>
              <w:t>8</w:t>
            </w:r>
            <w:r>
              <w:rPr>
                <w:rFonts w:eastAsia="Cambria"/>
                <w:b/>
              </w:rPr>
              <w:t xml:space="preserve"> </w:t>
            </w:r>
            <w:r w:rsidRPr="007F6519">
              <w:rPr>
                <w:rFonts w:eastAsia="Cambria"/>
              </w:rPr>
              <w:t>руб.</w:t>
            </w:r>
          </w:p>
        </w:tc>
      </w:tr>
      <w:tr w:rsidR="00736CF2" w:rsidTr="006A5640">
        <w:tc>
          <w:tcPr>
            <w:tcW w:w="1236" w:type="dxa"/>
          </w:tcPr>
          <w:p w:rsidR="00736CF2" w:rsidRPr="00C43C41" w:rsidRDefault="000B37AB" w:rsidP="005E7F16">
            <w:pPr>
              <w:tabs>
                <w:tab w:val="left" w:pos="567"/>
              </w:tabs>
              <w:jc w:val="right"/>
              <w:rPr>
                <w:b/>
              </w:rPr>
            </w:pPr>
            <w:r>
              <w:rPr>
                <w:rFonts w:eastAsiaTheme="minorHAnsi"/>
                <w:b/>
                <w:lang w:eastAsia="en-US"/>
              </w:rPr>
              <w:t>8</w:t>
            </w:r>
            <w:r w:rsidR="00736CF2">
              <w:rPr>
                <w:rFonts w:eastAsiaTheme="minorHAnsi"/>
                <w:b/>
                <w:lang w:eastAsia="en-US"/>
              </w:rPr>
              <w:t>.</w:t>
            </w:r>
          </w:p>
        </w:tc>
        <w:tc>
          <w:tcPr>
            <w:tcW w:w="8795" w:type="dxa"/>
          </w:tcPr>
          <w:p w:rsidR="00736CF2" w:rsidRPr="00C43C41" w:rsidRDefault="00736CF2" w:rsidP="00E50EF0">
            <w:pPr>
              <w:autoSpaceDE w:val="0"/>
              <w:autoSpaceDN w:val="0"/>
              <w:adjustRightInd w:val="0"/>
              <w:spacing w:after="120"/>
              <w:jc w:val="both"/>
              <w:rPr>
                <w:b/>
              </w:rPr>
            </w:pPr>
            <w:r>
              <w:rPr>
                <w:b/>
              </w:rPr>
              <w:t>Приложение к ТЗ</w:t>
            </w:r>
          </w:p>
        </w:tc>
      </w:tr>
      <w:tr w:rsidR="006C7B07" w:rsidTr="00A60D43">
        <w:tc>
          <w:tcPr>
            <w:tcW w:w="1236" w:type="dxa"/>
          </w:tcPr>
          <w:p w:rsidR="006C7B07" w:rsidRDefault="006C7B07" w:rsidP="00A60D43">
            <w:pPr>
              <w:tabs>
                <w:tab w:val="left" w:pos="567"/>
              </w:tabs>
              <w:jc w:val="right"/>
            </w:pPr>
            <w:r>
              <w:t>8.1.</w:t>
            </w:r>
          </w:p>
        </w:tc>
        <w:tc>
          <w:tcPr>
            <w:tcW w:w="8795" w:type="dxa"/>
          </w:tcPr>
          <w:p w:rsidR="006C7B07" w:rsidRDefault="006C7B07" w:rsidP="00A60D43">
            <w:pPr>
              <w:spacing w:after="60"/>
            </w:pPr>
            <w:r>
              <w:t>Срок страхования.</w:t>
            </w:r>
          </w:p>
        </w:tc>
      </w:tr>
      <w:tr w:rsidR="006C7B07" w:rsidTr="00A60D43">
        <w:tc>
          <w:tcPr>
            <w:tcW w:w="1236" w:type="dxa"/>
          </w:tcPr>
          <w:p w:rsidR="006C7B07" w:rsidRPr="004712A0" w:rsidRDefault="006C7B07" w:rsidP="00A60D43">
            <w:pPr>
              <w:tabs>
                <w:tab w:val="left" w:pos="567"/>
              </w:tabs>
              <w:jc w:val="right"/>
              <w:rPr>
                <w:rFonts w:eastAsiaTheme="minorHAnsi"/>
                <w:b/>
                <w:lang w:eastAsia="en-US"/>
              </w:rPr>
            </w:pPr>
            <w:r>
              <w:t>8.2.</w:t>
            </w:r>
          </w:p>
        </w:tc>
        <w:tc>
          <w:tcPr>
            <w:tcW w:w="8795" w:type="dxa"/>
          </w:tcPr>
          <w:p w:rsidR="006C7B07" w:rsidRDefault="006C7B07" w:rsidP="00A60D43">
            <w:pPr>
              <w:spacing w:after="60"/>
              <w:rPr>
                <w:b/>
              </w:rPr>
            </w:pPr>
            <w:r>
              <w:t>Территория страхования.</w:t>
            </w:r>
          </w:p>
        </w:tc>
      </w:tr>
      <w:tr w:rsidR="006C7B07" w:rsidTr="00A60D43">
        <w:tc>
          <w:tcPr>
            <w:tcW w:w="1236" w:type="dxa"/>
          </w:tcPr>
          <w:p w:rsidR="006C7B07" w:rsidRPr="004712A0" w:rsidRDefault="006C7B07" w:rsidP="00A60D43">
            <w:pPr>
              <w:tabs>
                <w:tab w:val="left" w:pos="567"/>
              </w:tabs>
              <w:jc w:val="right"/>
              <w:rPr>
                <w:rFonts w:eastAsiaTheme="minorHAnsi"/>
                <w:b/>
                <w:lang w:eastAsia="en-US"/>
              </w:rPr>
            </w:pPr>
            <w:r>
              <w:t>8.3.</w:t>
            </w:r>
          </w:p>
        </w:tc>
        <w:tc>
          <w:tcPr>
            <w:tcW w:w="8795" w:type="dxa"/>
          </w:tcPr>
          <w:p w:rsidR="006C7B07" w:rsidRDefault="006C7B07" w:rsidP="00A60D43">
            <w:pPr>
              <w:autoSpaceDE w:val="0"/>
              <w:autoSpaceDN w:val="0"/>
              <w:adjustRightInd w:val="0"/>
              <w:spacing w:after="60"/>
              <w:rPr>
                <w:b/>
              </w:rPr>
            </w:pPr>
            <w:r w:rsidRPr="002F3129">
              <w:t>Страховые суммы, лимиты страхового возмещения</w:t>
            </w:r>
            <w:r w:rsidRPr="00736CF2">
              <w:t>.</w:t>
            </w:r>
            <w:r w:rsidRPr="00993BC4">
              <w:rPr>
                <w:b/>
              </w:rPr>
              <w:t xml:space="preserve"> </w:t>
            </w:r>
          </w:p>
        </w:tc>
      </w:tr>
      <w:tr w:rsidR="006C7B07" w:rsidTr="00A60D43">
        <w:tc>
          <w:tcPr>
            <w:tcW w:w="1236" w:type="dxa"/>
          </w:tcPr>
          <w:p w:rsidR="006C7B07" w:rsidRDefault="006C7B07" w:rsidP="00A60D43">
            <w:pPr>
              <w:tabs>
                <w:tab w:val="left" w:pos="567"/>
              </w:tabs>
              <w:jc w:val="right"/>
            </w:pPr>
            <w:r>
              <w:t>8.4.</w:t>
            </w:r>
          </w:p>
        </w:tc>
        <w:tc>
          <w:tcPr>
            <w:tcW w:w="8795" w:type="dxa"/>
          </w:tcPr>
          <w:p w:rsidR="006C7B07" w:rsidRDefault="006C7B07" w:rsidP="00A60D43">
            <w:pPr>
              <w:spacing w:after="60"/>
            </w:pPr>
            <w:r w:rsidRPr="00735B06">
              <w:t>Франшиза, лимит по рискам «Террористический акт» и «Диверсия».</w:t>
            </w:r>
          </w:p>
        </w:tc>
      </w:tr>
      <w:tr w:rsidR="006C7B07" w:rsidTr="00A60D43">
        <w:tc>
          <w:tcPr>
            <w:tcW w:w="1236" w:type="dxa"/>
          </w:tcPr>
          <w:p w:rsidR="006C7B07" w:rsidRPr="004712A0" w:rsidRDefault="006C7B07" w:rsidP="00A60D43">
            <w:pPr>
              <w:tabs>
                <w:tab w:val="left" w:pos="567"/>
              </w:tabs>
              <w:jc w:val="right"/>
              <w:rPr>
                <w:rFonts w:eastAsiaTheme="minorHAnsi"/>
                <w:b/>
                <w:lang w:eastAsia="en-US"/>
              </w:rPr>
            </w:pPr>
            <w:r>
              <w:t>8.5.</w:t>
            </w:r>
          </w:p>
        </w:tc>
        <w:tc>
          <w:tcPr>
            <w:tcW w:w="8795" w:type="dxa"/>
          </w:tcPr>
          <w:p w:rsidR="006C7B07" w:rsidRDefault="006C7B07" w:rsidP="00A60D43">
            <w:pPr>
              <w:spacing w:after="60"/>
              <w:rPr>
                <w:b/>
              </w:rPr>
            </w:pPr>
            <w:r>
              <w:t>Проект договора страхования имущества.</w:t>
            </w:r>
          </w:p>
        </w:tc>
      </w:tr>
    </w:tbl>
    <w:p w:rsidR="006C7B07" w:rsidRPr="00134849" w:rsidRDefault="006C7B07" w:rsidP="006C7B07">
      <w:pPr>
        <w:jc w:val="center"/>
        <w:rPr>
          <w:b/>
          <w:bCs/>
        </w:rPr>
      </w:pPr>
    </w:p>
    <w:p w:rsidR="004362F6" w:rsidRPr="00134849" w:rsidRDefault="004362F6" w:rsidP="0062535D">
      <w:pPr>
        <w:jc w:val="center"/>
        <w:rPr>
          <w:b/>
          <w:bCs/>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6C7B07" w:rsidRPr="00B6053C" w:rsidTr="00A60D43">
        <w:tc>
          <w:tcPr>
            <w:tcW w:w="9571" w:type="dxa"/>
          </w:tcPr>
          <w:p w:rsidR="006C7B07" w:rsidRDefault="006C7B07" w:rsidP="00A60D43">
            <w:pPr>
              <w:spacing w:after="120"/>
            </w:pPr>
          </w:p>
          <w:p w:rsidR="006C7B07" w:rsidRPr="00B6053C" w:rsidRDefault="006C7B07" w:rsidP="00A60D43">
            <w:pPr>
              <w:spacing w:after="120"/>
              <w:rPr>
                <w:b/>
              </w:rPr>
            </w:pPr>
            <w:r w:rsidRPr="00B6053C">
              <w:t>Согласовано:</w:t>
            </w:r>
          </w:p>
        </w:tc>
      </w:tr>
      <w:tr w:rsidR="006C7B07" w:rsidRPr="00B6053C" w:rsidTr="00A60D43">
        <w:tc>
          <w:tcPr>
            <w:tcW w:w="9571" w:type="dxa"/>
          </w:tcPr>
          <w:p w:rsidR="006C7B07" w:rsidRPr="005674EE" w:rsidRDefault="006C7B07" w:rsidP="00A60D43">
            <w:r>
              <w:rPr>
                <w:i/>
              </w:rPr>
              <w:t xml:space="preserve">          </w:t>
            </w:r>
            <w:r w:rsidRPr="005674EE">
              <w:t xml:space="preserve">Начальник Управления </w:t>
            </w:r>
          </w:p>
          <w:p w:rsidR="006C7B07" w:rsidRPr="00B6053C" w:rsidRDefault="006C7B07" w:rsidP="00A60D43">
            <w:r>
              <w:t xml:space="preserve">           </w:t>
            </w:r>
            <w:r w:rsidRPr="005674EE">
              <w:t>финансов ООО «</w:t>
            </w:r>
            <w:proofErr w:type="gramStart"/>
            <w:r w:rsidRPr="005674EE">
              <w:t>БГК»</w:t>
            </w:r>
            <w:r w:rsidRPr="00B6053C">
              <w:t xml:space="preserve">  _</w:t>
            </w:r>
            <w:proofErr w:type="gramEnd"/>
            <w:r w:rsidRPr="00B6053C">
              <w:t xml:space="preserve">_______________  </w:t>
            </w:r>
            <w:r>
              <w:t xml:space="preserve">       С.В. Калач </w:t>
            </w:r>
            <w:r w:rsidRPr="00B6053C">
              <w:t xml:space="preserve"> </w:t>
            </w:r>
            <w:r>
              <w:t xml:space="preserve">       </w:t>
            </w:r>
            <w:r w:rsidRPr="00B6053C">
              <w:t xml:space="preserve"> ___________</w:t>
            </w:r>
          </w:p>
          <w:p w:rsidR="006C7B07" w:rsidRPr="00B6053C" w:rsidRDefault="006C7B07" w:rsidP="00A60D43">
            <w:pPr>
              <w:jc w:val="center"/>
              <w:rPr>
                <w:b/>
              </w:rPr>
            </w:pPr>
            <w:r w:rsidRPr="00B6053C">
              <w:rPr>
                <w:vertAlign w:val="superscript"/>
              </w:rPr>
              <w:t xml:space="preserve">[должность]                               </w:t>
            </w:r>
            <w:proofErr w:type="gramStart"/>
            <w:r w:rsidRPr="00B6053C">
              <w:rPr>
                <w:vertAlign w:val="superscript"/>
              </w:rPr>
              <w:t xml:space="preserve">   [</w:t>
            </w:r>
            <w:proofErr w:type="gramEnd"/>
            <w:r w:rsidRPr="00B6053C">
              <w:rPr>
                <w:vertAlign w:val="superscript"/>
              </w:rPr>
              <w:t>подпись]                                   [расшифровка]                           [дата]</w:t>
            </w:r>
          </w:p>
        </w:tc>
      </w:tr>
      <w:tr w:rsidR="006C7B07" w:rsidRPr="00B6053C" w:rsidTr="00A60D43">
        <w:tc>
          <w:tcPr>
            <w:tcW w:w="9571" w:type="dxa"/>
          </w:tcPr>
          <w:p w:rsidR="006C7B07" w:rsidRDefault="006C7B07" w:rsidP="00A60D43">
            <w:pPr>
              <w:jc w:val="center"/>
              <w:rPr>
                <w:b/>
              </w:rPr>
            </w:pPr>
          </w:p>
          <w:p w:rsidR="006C7B07" w:rsidRPr="00B6053C" w:rsidRDefault="006C7B07" w:rsidP="00A60D43">
            <w:pPr>
              <w:jc w:val="center"/>
              <w:rPr>
                <w:b/>
              </w:rPr>
            </w:pPr>
          </w:p>
        </w:tc>
      </w:tr>
      <w:tr w:rsidR="006C7B07" w:rsidRPr="00B6053C" w:rsidTr="00A60D43">
        <w:tc>
          <w:tcPr>
            <w:tcW w:w="9571" w:type="dxa"/>
          </w:tcPr>
          <w:p w:rsidR="006C7B07" w:rsidRPr="00B6053C" w:rsidRDefault="006C7B07" w:rsidP="00A60D43">
            <w:pPr>
              <w:spacing w:before="120" w:after="120"/>
            </w:pPr>
            <w:r w:rsidRPr="00B6053C">
              <w:t>Ответственный исполнитель:</w:t>
            </w:r>
          </w:p>
        </w:tc>
      </w:tr>
      <w:tr w:rsidR="006C7B07" w:rsidRPr="00B6053C" w:rsidTr="00A60D43">
        <w:tc>
          <w:tcPr>
            <w:tcW w:w="9571" w:type="dxa"/>
          </w:tcPr>
          <w:p w:rsidR="006C7B07" w:rsidRDefault="006C7B07" w:rsidP="00A60D43">
            <w:r>
              <w:t xml:space="preserve">           Ведущий экономист </w:t>
            </w:r>
          </w:p>
          <w:p w:rsidR="006C7B07" w:rsidRPr="00B6053C" w:rsidRDefault="006C7B07" w:rsidP="00A60D43">
            <w:r>
              <w:t xml:space="preserve">         Управления </w:t>
            </w:r>
            <w:proofErr w:type="gramStart"/>
            <w:r>
              <w:t>финансов</w:t>
            </w:r>
            <w:r w:rsidRPr="00B6053C">
              <w:t xml:space="preserve">  _</w:t>
            </w:r>
            <w:proofErr w:type="gramEnd"/>
            <w:r w:rsidRPr="00B6053C">
              <w:t xml:space="preserve">_______________  </w:t>
            </w:r>
            <w:r>
              <w:t xml:space="preserve">     Е.В. Васильева</w:t>
            </w:r>
            <w:r w:rsidRPr="00B6053C">
              <w:t xml:space="preserve">  </w:t>
            </w:r>
            <w:r>
              <w:t xml:space="preserve">       </w:t>
            </w:r>
            <w:r w:rsidRPr="00B6053C">
              <w:t>___________</w:t>
            </w:r>
          </w:p>
          <w:p w:rsidR="006C7B07" w:rsidRPr="00B6053C" w:rsidRDefault="006C7B07" w:rsidP="00A60D43">
            <w:pPr>
              <w:jc w:val="center"/>
            </w:pPr>
            <w:r w:rsidRPr="00B6053C">
              <w:rPr>
                <w:vertAlign w:val="superscript"/>
              </w:rPr>
              <w:t xml:space="preserve">[должность]                               </w:t>
            </w:r>
            <w:proofErr w:type="gramStart"/>
            <w:r w:rsidRPr="00B6053C">
              <w:rPr>
                <w:vertAlign w:val="superscript"/>
              </w:rPr>
              <w:t xml:space="preserve">   [</w:t>
            </w:r>
            <w:proofErr w:type="gramEnd"/>
            <w:r w:rsidRPr="00B6053C">
              <w:rPr>
                <w:vertAlign w:val="superscript"/>
              </w:rPr>
              <w:t>подпись]                                   [расшифровка]                           [дата]</w:t>
            </w:r>
          </w:p>
        </w:tc>
      </w:tr>
      <w:tr w:rsidR="006C7B07" w:rsidRPr="006548D0" w:rsidTr="00A60D43">
        <w:tc>
          <w:tcPr>
            <w:tcW w:w="9571" w:type="dxa"/>
          </w:tcPr>
          <w:p w:rsidR="006C7B07" w:rsidRPr="006548D0" w:rsidRDefault="006C7B07" w:rsidP="00A60D43">
            <w:pPr>
              <w:spacing w:before="120" w:after="120"/>
            </w:pPr>
            <w:r w:rsidRPr="00B6053C">
              <w:t>[</w:t>
            </w:r>
            <w:r w:rsidRPr="00B6053C">
              <w:rPr>
                <w:i/>
              </w:rPr>
              <w:t>информация для контактов: тел.</w:t>
            </w:r>
            <w:r>
              <w:rPr>
                <w:i/>
              </w:rPr>
              <w:t xml:space="preserve"> </w:t>
            </w:r>
            <w:r w:rsidRPr="006548D0">
              <w:rPr>
                <w:rFonts w:ascii="Tahoma" w:hAnsi="Tahoma" w:cs="Tahoma"/>
                <w:color w:val="1F4E79"/>
                <w:sz w:val="20"/>
                <w:szCs w:val="20"/>
              </w:rPr>
              <w:t>+</w:t>
            </w:r>
            <w:r w:rsidRPr="006548D0">
              <w:rPr>
                <w:rFonts w:ascii="Tahoma" w:hAnsi="Tahoma" w:cs="Tahoma"/>
                <w:sz w:val="20"/>
                <w:szCs w:val="20"/>
              </w:rPr>
              <w:t xml:space="preserve">7 (347) 222-86-25, </w:t>
            </w:r>
            <w:proofErr w:type="spellStart"/>
            <w:r w:rsidRPr="005674EE">
              <w:rPr>
                <w:rFonts w:ascii="Tahoma" w:hAnsi="Tahoma" w:cs="Tahoma"/>
                <w:sz w:val="20"/>
                <w:szCs w:val="20"/>
              </w:rPr>
              <w:t>вн</w:t>
            </w:r>
            <w:proofErr w:type="spellEnd"/>
            <w:r w:rsidRPr="006548D0">
              <w:rPr>
                <w:rFonts w:ascii="Tahoma" w:hAnsi="Tahoma" w:cs="Tahoma"/>
                <w:sz w:val="20"/>
                <w:szCs w:val="20"/>
              </w:rPr>
              <w:t>. 72-181</w:t>
            </w:r>
            <w:r w:rsidRPr="006548D0">
              <w:rPr>
                <w:i/>
              </w:rPr>
              <w:t xml:space="preserve">, </w:t>
            </w:r>
            <w:r w:rsidRPr="00B6053C">
              <w:rPr>
                <w:i/>
              </w:rPr>
              <w:t>е</w:t>
            </w:r>
            <w:r w:rsidRPr="006548D0">
              <w:rPr>
                <w:i/>
              </w:rPr>
              <w:t>-</w:t>
            </w:r>
            <w:r w:rsidRPr="00B6053C">
              <w:rPr>
                <w:i/>
                <w:lang w:val="en-US"/>
              </w:rPr>
              <w:t>mail</w:t>
            </w:r>
            <w:r w:rsidRPr="006548D0">
              <w:rPr>
                <w:i/>
              </w:rPr>
              <w:t xml:space="preserve">: </w:t>
            </w:r>
            <w:proofErr w:type="spellStart"/>
            <w:r w:rsidRPr="005674EE">
              <w:rPr>
                <w:i/>
                <w:lang w:val="en-US"/>
              </w:rPr>
              <w:t>Vasileva</w:t>
            </w:r>
            <w:proofErr w:type="spellEnd"/>
            <w:r w:rsidRPr="006548D0">
              <w:rPr>
                <w:i/>
              </w:rPr>
              <w:t>_</w:t>
            </w:r>
            <w:r w:rsidRPr="005674EE">
              <w:rPr>
                <w:i/>
                <w:lang w:val="en-US"/>
              </w:rPr>
              <w:t>EV</w:t>
            </w:r>
            <w:r w:rsidRPr="006548D0">
              <w:rPr>
                <w:i/>
              </w:rPr>
              <w:t>@</w:t>
            </w:r>
            <w:proofErr w:type="spellStart"/>
            <w:r w:rsidRPr="005674EE">
              <w:rPr>
                <w:i/>
                <w:lang w:val="en-US"/>
              </w:rPr>
              <w:t>bgkrb</w:t>
            </w:r>
            <w:proofErr w:type="spellEnd"/>
            <w:r w:rsidRPr="006548D0">
              <w:rPr>
                <w:i/>
              </w:rPr>
              <w:t>.</w:t>
            </w:r>
            <w:proofErr w:type="spellStart"/>
            <w:r w:rsidRPr="005674EE">
              <w:rPr>
                <w:i/>
                <w:lang w:val="en-US"/>
              </w:rPr>
              <w:t>ru</w:t>
            </w:r>
            <w:proofErr w:type="spellEnd"/>
            <w:r w:rsidRPr="006548D0">
              <w:t>].</w:t>
            </w:r>
          </w:p>
        </w:tc>
      </w:tr>
    </w:tbl>
    <w:p w:rsidR="006F6E65" w:rsidRDefault="006F6E65" w:rsidP="00284067">
      <w:pPr>
        <w:spacing w:after="200" w:line="276" w:lineRule="auto"/>
        <w:ind w:firstLine="720"/>
        <w:jc w:val="right"/>
        <w:rPr>
          <w:rFonts w:eastAsia="Calibri"/>
          <w:sz w:val="20"/>
          <w:szCs w:val="20"/>
          <w:lang w:eastAsia="en-US"/>
        </w:rPr>
      </w:pPr>
    </w:p>
    <w:p w:rsidR="006F6E65" w:rsidRDefault="006F6E65">
      <w:pPr>
        <w:spacing w:after="200" w:line="276" w:lineRule="auto"/>
        <w:rPr>
          <w:rFonts w:eastAsia="Calibri"/>
          <w:sz w:val="20"/>
          <w:szCs w:val="20"/>
          <w:lang w:eastAsia="en-US"/>
        </w:rPr>
      </w:pPr>
      <w:r>
        <w:rPr>
          <w:rFonts w:eastAsia="Calibri"/>
          <w:sz w:val="20"/>
          <w:szCs w:val="20"/>
          <w:lang w:eastAsia="en-US"/>
        </w:rPr>
        <w:br w:type="page"/>
      </w:r>
    </w:p>
    <w:p w:rsidR="00284067" w:rsidRPr="00284067" w:rsidRDefault="009D49C7" w:rsidP="00284067">
      <w:pPr>
        <w:spacing w:after="200" w:line="276" w:lineRule="auto"/>
        <w:ind w:firstLine="720"/>
        <w:jc w:val="right"/>
        <w:rPr>
          <w:rFonts w:eastAsia="Calibri"/>
          <w:sz w:val="20"/>
          <w:szCs w:val="20"/>
          <w:lang w:eastAsia="en-US"/>
        </w:rPr>
      </w:pPr>
      <w:r>
        <w:rPr>
          <w:rFonts w:eastAsia="Calibri"/>
          <w:sz w:val="20"/>
          <w:szCs w:val="20"/>
          <w:lang w:eastAsia="en-US"/>
        </w:rPr>
        <w:lastRenderedPageBreak/>
        <w:t>Приложение</w:t>
      </w:r>
      <w:r w:rsidR="00284067" w:rsidRPr="00284067">
        <w:rPr>
          <w:rFonts w:eastAsia="Calibri"/>
          <w:sz w:val="20"/>
          <w:szCs w:val="20"/>
          <w:lang w:eastAsia="en-US"/>
        </w:rPr>
        <w:t xml:space="preserve"> № 1</w:t>
      </w:r>
    </w:p>
    <w:p w:rsidR="00284067" w:rsidRPr="00A6104D" w:rsidRDefault="00284067" w:rsidP="00284067">
      <w:pPr>
        <w:spacing w:after="240"/>
        <w:jc w:val="center"/>
        <w:rPr>
          <w:rFonts w:eastAsia="Calibri"/>
          <w:b/>
          <w:sz w:val="22"/>
          <w:szCs w:val="22"/>
          <w:lang w:eastAsia="en-US"/>
        </w:rPr>
      </w:pPr>
      <w:r w:rsidRPr="00A6104D">
        <w:rPr>
          <w:rFonts w:eastAsia="Calibri"/>
          <w:b/>
          <w:sz w:val="22"/>
          <w:szCs w:val="22"/>
          <w:lang w:eastAsia="en-US"/>
        </w:rPr>
        <w:t>Срок страхования</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354"/>
        <w:gridCol w:w="2560"/>
        <w:gridCol w:w="2564"/>
      </w:tblGrid>
      <w:tr w:rsidR="00054998" w:rsidRPr="00E7773A" w:rsidTr="00EC4A40">
        <w:tc>
          <w:tcPr>
            <w:tcW w:w="2660" w:type="dxa"/>
            <w:shd w:val="clear" w:color="auto" w:fill="F2F2F2" w:themeFill="background1" w:themeFillShade="F2"/>
            <w:vAlign w:val="center"/>
          </w:tcPr>
          <w:p w:rsidR="00054998" w:rsidRPr="00EC4A40" w:rsidRDefault="00EC4A40" w:rsidP="00EC4A40">
            <w:pPr>
              <w:jc w:val="center"/>
              <w:rPr>
                <w:b/>
                <w:color w:val="000000"/>
                <w:sz w:val="20"/>
                <w:szCs w:val="20"/>
              </w:rPr>
            </w:pPr>
            <w:r>
              <w:rPr>
                <w:b/>
                <w:color w:val="000000"/>
                <w:sz w:val="20"/>
                <w:szCs w:val="20"/>
              </w:rPr>
              <w:t>Наименование Общества</w:t>
            </w:r>
          </w:p>
        </w:tc>
        <w:tc>
          <w:tcPr>
            <w:tcW w:w="2354" w:type="dxa"/>
            <w:shd w:val="clear" w:color="auto" w:fill="F2F2F2" w:themeFill="background1" w:themeFillShade="F2"/>
            <w:vAlign w:val="center"/>
          </w:tcPr>
          <w:p w:rsidR="00054998" w:rsidRPr="00E7773A" w:rsidRDefault="00054998" w:rsidP="00B6147D">
            <w:pPr>
              <w:jc w:val="center"/>
              <w:rPr>
                <w:rFonts w:eastAsia="Calibri"/>
                <w:b/>
                <w:sz w:val="20"/>
                <w:szCs w:val="20"/>
                <w:lang w:eastAsia="en-US"/>
              </w:rPr>
            </w:pPr>
            <w:r w:rsidRPr="008D6495">
              <w:rPr>
                <w:rFonts w:eastAsia="Calibri"/>
                <w:b/>
                <w:sz w:val="20"/>
                <w:szCs w:val="20"/>
                <w:lang w:eastAsia="en-US"/>
              </w:rPr>
              <w:t xml:space="preserve">Начало срока страхования </w:t>
            </w:r>
          </w:p>
        </w:tc>
        <w:tc>
          <w:tcPr>
            <w:tcW w:w="2560" w:type="dxa"/>
            <w:shd w:val="clear" w:color="auto" w:fill="F2F2F2" w:themeFill="background1" w:themeFillShade="F2"/>
            <w:vAlign w:val="center"/>
          </w:tcPr>
          <w:p w:rsidR="00054998" w:rsidRPr="00E7773A" w:rsidRDefault="00054998" w:rsidP="00B6147D">
            <w:pPr>
              <w:jc w:val="center"/>
              <w:rPr>
                <w:rFonts w:eastAsia="Calibri"/>
                <w:b/>
                <w:sz w:val="20"/>
                <w:szCs w:val="20"/>
                <w:lang w:eastAsia="en-US"/>
              </w:rPr>
            </w:pPr>
            <w:r w:rsidRPr="008D6495">
              <w:rPr>
                <w:rFonts w:eastAsia="Calibri"/>
                <w:b/>
                <w:sz w:val="20"/>
                <w:szCs w:val="20"/>
                <w:lang w:eastAsia="en-US"/>
              </w:rPr>
              <w:t>Окончание срока страхования</w:t>
            </w:r>
          </w:p>
        </w:tc>
        <w:tc>
          <w:tcPr>
            <w:tcW w:w="2564" w:type="dxa"/>
            <w:shd w:val="clear" w:color="auto" w:fill="F2F2F2" w:themeFill="background1" w:themeFillShade="F2"/>
            <w:vAlign w:val="center"/>
          </w:tcPr>
          <w:p w:rsidR="00054998" w:rsidRPr="00E7773A" w:rsidRDefault="00054998" w:rsidP="00B6147D">
            <w:pPr>
              <w:jc w:val="center"/>
              <w:rPr>
                <w:rFonts w:eastAsia="Calibri"/>
                <w:b/>
                <w:sz w:val="20"/>
                <w:szCs w:val="20"/>
                <w:lang w:eastAsia="en-US"/>
              </w:rPr>
            </w:pPr>
            <w:r w:rsidRPr="00530BAD">
              <w:rPr>
                <w:rFonts w:eastAsia="Calibri"/>
                <w:b/>
                <w:sz w:val="20"/>
                <w:szCs w:val="20"/>
                <w:lang w:eastAsia="en-US"/>
              </w:rPr>
              <w:t xml:space="preserve">Договор страхования заключается в срок </w:t>
            </w:r>
          </w:p>
        </w:tc>
      </w:tr>
      <w:tr w:rsidR="00054998" w:rsidRPr="000568CC" w:rsidTr="00503C7C">
        <w:tc>
          <w:tcPr>
            <w:tcW w:w="2660" w:type="dxa"/>
          </w:tcPr>
          <w:p w:rsidR="00054998" w:rsidRPr="00EC4A40" w:rsidRDefault="00EC4A40" w:rsidP="00054998">
            <w:pPr>
              <w:spacing w:before="60" w:after="60" w:line="276" w:lineRule="auto"/>
              <w:jc w:val="center"/>
              <w:rPr>
                <w:sz w:val="22"/>
                <w:szCs w:val="22"/>
              </w:rPr>
            </w:pPr>
            <w:r w:rsidRPr="00EC4A40">
              <w:t>ООО «БГК»</w:t>
            </w:r>
          </w:p>
        </w:tc>
        <w:tc>
          <w:tcPr>
            <w:tcW w:w="2354" w:type="dxa"/>
            <w:shd w:val="clear" w:color="auto" w:fill="auto"/>
            <w:vAlign w:val="center"/>
          </w:tcPr>
          <w:p w:rsidR="00054998" w:rsidRPr="00857E07" w:rsidRDefault="00054998" w:rsidP="00EC4A40">
            <w:pPr>
              <w:spacing w:before="60" w:after="60" w:line="276" w:lineRule="auto"/>
              <w:jc w:val="center"/>
              <w:rPr>
                <w:rFonts w:eastAsia="Calibri"/>
                <w:sz w:val="22"/>
                <w:szCs w:val="22"/>
                <w:lang w:eastAsia="en-US"/>
              </w:rPr>
            </w:pPr>
            <w:r w:rsidRPr="00857E07">
              <w:rPr>
                <w:sz w:val="22"/>
                <w:szCs w:val="22"/>
              </w:rPr>
              <w:t>«</w:t>
            </w:r>
            <w:r w:rsidR="00EC4A40">
              <w:rPr>
                <w:sz w:val="22"/>
                <w:szCs w:val="22"/>
              </w:rPr>
              <w:t>01</w:t>
            </w:r>
            <w:r w:rsidRPr="00857E07">
              <w:rPr>
                <w:sz w:val="22"/>
                <w:szCs w:val="22"/>
              </w:rPr>
              <w:t xml:space="preserve">» </w:t>
            </w:r>
            <w:r w:rsidR="00EC4A40">
              <w:rPr>
                <w:sz w:val="22"/>
                <w:szCs w:val="22"/>
              </w:rPr>
              <w:t>января</w:t>
            </w:r>
            <w:r w:rsidRPr="00857E07">
              <w:rPr>
                <w:sz w:val="22"/>
                <w:szCs w:val="22"/>
              </w:rPr>
              <w:t xml:space="preserve"> 20</w:t>
            </w:r>
            <w:r w:rsidR="00EC4A40">
              <w:rPr>
                <w:sz w:val="22"/>
                <w:szCs w:val="22"/>
              </w:rPr>
              <w:t>20</w:t>
            </w:r>
            <w:r w:rsidRPr="00857E07">
              <w:rPr>
                <w:sz w:val="22"/>
                <w:szCs w:val="22"/>
              </w:rPr>
              <w:t>г.</w:t>
            </w:r>
          </w:p>
        </w:tc>
        <w:tc>
          <w:tcPr>
            <w:tcW w:w="2560" w:type="dxa"/>
            <w:shd w:val="clear" w:color="auto" w:fill="auto"/>
            <w:vAlign w:val="center"/>
          </w:tcPr>
          <w:p w:rsidR="00054998" w:rsidRPr="00857E07" w:rsidRDefault="00054998" w:rsidP="00EC4A40">
            <w:pPr>
              <w:spacing w:before="60" w:after="60"/>
              <w:jc w:val="center"/>
              <w:rPr>
                <w:rFonts w:eastAsia="Calibri"/>
                <w:sz w:val="22"/>
                <w:szCs w:val="22"/>
                <w:lang w:eastAsia="en-US"/>
              </w:rPr>
            </w:pPr>
            <w:r w:rsidRPr="00857E07">
              <w:rPr>
                <w:sz w:val="22"/>
                <w:szCs w:val="22"/>
              </w:rPr>
              <w:t>«</w:t>
            </w:r>
            <w:r w:rsidR="00EC4A40">
              <w:rPr>
                <w:sz w:val="22"/>
                <w:szCs w:val="22"/>
              </w:rPr>
              <w:t>31</w:t>
            </w:r>
            <w:r w:rsidRPr="00857E07">
              <w:rPr>
                <w:sz w:val="22"/>
                <w:szCs w:val="22"/>
              </w:rPr>
              <w:t xml:space="preserve">» </w:t>
            </w:r>
            <w:r w:rsidR="00EC4A40">
              <w:rPr>
                <w:sz w:val="22"/>
                <w:szCs w:val="22"/>
              </w:rPr>
              <w:t>декабря</w:t>
            </w:r>
            <w:r w:rsidRPr="00857E07">
              <w:rPr>
                <w:sz w:val="22"/>
                <w:szCs w:val="22"/>
              </w:rPr>
              <w:t xml:space="preserve"> 20</w:t>
            </w:r>
            <w:r w:rsidR="00EC4A40">
              <w:rPr>
                <w:sz w:val="22"/>
                <w:szCs w:val="22"/>
              </w:rPr>
              <w:t>22</w:t>
            </w:r>
            <w:r w:rsidRPr="00857E07">
              <w:rPr>
                <w:sz w:val="22"/>
                <w:szCs w:val="22"/>
              </w:rPr>
              <w:t>г.</w:t>
            </w:r>
          </w:p>
        </w:tc>
        <w:tc>
          <w:tcPr>
            <w:tcW w:w="2564" w:type="dxa"/>
            <w:shd w:val="clear" w:color="auto" w:fill="auto"/>
            <w:vAlign w:val="center"/>
          </w:tcPr>
          <w:p w:rsidR="00054998" w:rsidRPr="00857E07" w:rsidRDefault="00054998" w:rsidP="006A34FF">
            <w:pPr>
              <w:spacing w:before="60" w:after="60"/>
              <w:jc w:val="center"/>
              <w:rPr>
                <w:rFonts w:eastAsia="Calibri"/>
                <w:sz w:val="22"/>
                <w:szCs w:val="22"/>
                <w:lang w:eastAsia="en-US"/>
              </w:rPr>
            </w:pPr>
            <w:r w:rsidRPr="00857E07">
              <w:rPr>
                <w:sz w:val="22"/>
                <w:szCs w:val="22"/>
              </w:rPr>
              <w:t>до «</w:t>
            </w:r>
            <w:r w:rsidR="006A34FF">
              <w:rPr>
                <w:sz w:val="22"/>
                <w:szCs w:val="22"/>
              </w:rPr>
              <w:t>31</w:t>
            </w:r>
            <w:r w:rsidRPr="00857E07">
              <w:rPr>
                <w:sz w:val="22"/>
                <w:szCs w:val="22"/>
              </w:rPr>
              <w:t xml:space="preserve">» </w:t>
            </w:r>
            <w:r w:rsidR="006A34FF">
              <w:rPr>
                <w:sz w:val="22"/>
                <w:szCs w:val="22"/>
              </w:rPr>
              <w:t>декабря</w:t>
            </w:r>
            <w:r w:rsidRPr="00857E07">
              <w:rPr>
                <w:sz w:val="22"/>
                <w:szCs w:val="22"/>
              </w:rPr>
              <w:t xml:space="preserve"> 20</w:t>
            </w:r>
            <w:r w:rsidR="006A34FF">
              <w:rPr>
                <w:sz w:val="22"/>
                <w:szCs w:val="22"/>
              </w:rPr>
              <w:t>19</w:t>
            </w:r>
            <w:r w:rsidRPr="00857E07">
              <w:rPr>
                <w:sz w:val="22"/>
                <w:szCs w:val="22"/>
              </w:rPr>
              <w:t>г.</w:t>
            </w:r>
          </w:p>
        </w:tc>
      </w:tr>
    </w:tbl>
    <w:p w:rsidR="004C59B3" w:rsidRDefault="004C59B3" w:rsidP="0062535D"/>
    <w:p w:rsidR="004C59B3" w:rsidRDefault="004C59B3" w:rsidP="0062535D"/>
    <w:p w:rsidR="00CD57EA" w:rsidRPr="003B696B" w:rsidRDefault="003D6970" w:rsidP="00CD57EA">
      <w:pPr>
        <w:jc w:val="right"/>
        <w:rPr>
          <w:rFonts w:ascii="Times New Roman CYR" w:hAnsi="Times New Roman CYR" w:cs="Times New Roman CYR"/>
          <w:bCs/>
          <w:sz w:val="20"/>
          <w:szCs w:val="20"/>
        </w:rPr>
      </w:pPr>
      <w:r w:rsidRPr="003B696B">
        <w:rPr>
          <w:rFonts w:ascii="Times New Roman CYR" w:hAnsi="Times New Roman CYR" w:cs="Times New Roman CYR"/>
          <w:bCs/>
          <w:sz w:val="20"/>
          <w:szCs w:val="20"/>
        </w:rPr>
        <w:t>Приложение</w:t>
      </w:r>
      <w:r w:rsidR="00CD57EA" w:rsidRPr="003B696B">
        <w:rPr>
          <w:rFonts w:ascii="Times New Roman CYR" w:hAnsi="Times New Roman CYR" w:cs="Times New Roman CYR"/>
          <w:bCs/>
          <w:sz w:val="20"/>
          <w:szCs w:val="20"/>
        </w:rPr>
        <w:t xml:space="preserve"> №</w:t>
      </w:r>
      <w:r w:rsidR="00934368" w:rsidRPr="003B696B">
        <w:rPr>
          <w:rFonts w:ascii="Times New Roman CYR" w:hAnsi="Times New Roman CYR" w:cs="Times New Roman CYR"/>
          <w:bCs/>
          <w:sz w:val="20"/>
          <w:szCs w:val="20"/>
        </w:rPr>
        <w:t xml:space="preserve"> </w:t>
      </w:r>
      <w:r w:rsidR="00284067">
        <w:rPr>
          <w:rFonts w:ascii="Times New Roman CYR" w:hAnsi="Times New Roman CYR" w:cs="Times New Roman CYR"/>
          <w:bCs/>
          <w:sz w:val="20"/>
          <w:szCs w:val="20"/>
        </w:rPr>
        <w:t>2</w:t>
      </w:r>
      <w:r w:rsidR="00CD57EA" w:rsidRPr="003B696B">
        <w:rPr>
          <w:rFonts w:ascii="Times New Roman CYR" w:hAnsi="Times New Roman CYR" w:cs="Times New Roman CYR"/>
          <w:bCs/>
          <w:sz w:val="20"/>
          <w:szCs w:val="20"/>
        </w:rPr>
        <w:t xml:space="preserve"> </w:t>
      </w:r>
    </w:p>
    <w:p w:rsidR="00CD57EA" w:rsidRPr="00FB641B" w:rsidRDefault="00DA1DA4" w:rsidP="00CC0934">
      <w:pPr>
        <w:jc w:val="center"/>
        <w:rPr>
          <w:rFonts w:ascii="Times New Roman CYR" w:hAnsi="Times New Roman CYR" w:cs="Times New Roman CYR"/>
          <w:b/>
          <w:bCs/>
        </w:rPr>
      </w:pPr>
      <w:r>
        <w:rPr>
          <w:rFonts w:ascii="Times New Roman CYR" w:hAnsi="Times New Roman CYR" w:cs="Times New Roman CYR"/>
          <w:b/>
          <w:bCs/>
        </w:rPr>
        <w:t>Территория страхования</w:t>
      </w:r>
    </w:p>
    <w:p w:rsidR="00CD57EA" w:rsidRPr="00953ECD" w:rsidRDefault="00CD57EA" w:rsidP="00CD57EA">
      <w:pPr>
        <w:jc w:val="both"/>
        <w:rPr>
          <w:rFonts w:ascii="Times New Roman CYR" w:hAnsi="Times New Roman CYR" w:cs="Times New Roman CYR"/>
          <w:b/>
          <w:bCs/>
        </w:rPr>
      </w:pPr>
    </w:p>
    <w:tbl>
      <w:tblPr>
        <w:tblW w:w="10173" w:type="dxa"/>
        <w:tblLook w:val="04A0" w:firstRow="1" w:lastRow="0" w:firstColumn="1" w:lastColumn="0" w:noHBand="0" w:noVBand="1"/>
      </w:tblPr>
      <w:tblGrid>
        <w:gridCol w:w="534"/>
        <w:gridCol w:w="4110"/>
        <w:gridCol w:w="5529"/>
      </w:tblGrid>
      <w:tr w:rsidR="00CD57EA" w:rsidRPr="00953ECD" w:rsidTr="00B6147D">
        <w:trPr>
          <w:trHeight w:val="562"/>
        </w:trPr>
        <w:tc>
          <w:tcPr>
            <w:tcW w:w="53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rsidR="00D229C9" w:rsidRPr="009D49C7" w:rsidRDefault="00D229C9" w:rsidP="00383608">
            <w:pPr>
              <w:jc w:val="center"/>
              <w:rPr>
                <w:b/>
                <w:color w:val="000000"/>
                <w:sz w:val="20"/>
                <w:szCs w:val="20"/>
              </w:rPr>
            </w:pPr>
            <w:r w:rsidRPr="009D49C7">
              <w:rPr>
                <w:b/>
                <w:color w:val="000000"/>
                <w:sz w:val="20"/>
                <w:szCs w:val="20"/>
              </w:rPr>
              <w:t>№</w:t>
            </w:r>
          </w:p>
          <w:p w:rsidR="00CD57EA" w:rsidRPr="009D49C7" w:rsidRDefault="00CD57EA" w:rsidP="00383608">
            <w:pPr>
              <w:jc w:val="center"/>
              <w:rPr>
                <w:b/>
                <w:color w:val="000000"/>
                <w:sz w:val="20"/>
                <w:szCs w:val="20"/>
              </w:rPr>
            </w:pPr>
            <w:r w:rsidRPr="009D49C7">
              <w:rPr>
                <w:b/>
                <w:color w:val="000000"/>
                <w:sz w:val="20"/>
                <w:szCs w:val="20"/>
              </w:rPr>
              <w:t>п/п</w:t>
            </w:r>
          </w:p>
        </w:tc>
        <w:tc>
          <w:tcPr>
            <w:tcW w:w="4110" w:type="dxa"/>
            <w:tcBorders>
              <w:top w:val="single" w:sz="8" w:space="0" w:color="auto"/>
              <w:left w:val="nil"/>
              <w:bottom w:val="single" w:sz="4" w:space="0" w:color="auto"/>
              <w:right w:val="single" w:sz="8" w:space="0" w:color="auto"/>
            </w:tcBorders>
            <w:shd w:val="clear" w:color="auto" w:fill="F2F2F2" w:themeFill="background1" w:themeFillShade="F2"/>
            <w:vAlign w:val="center"/>
          </w:tcPr>
          <w:p w:rsidR="00CD57EA" w:rsidRPr="009D49C7" w:rsidRDefault="00CD57EA" w:rsidP="003C4BEB">
            <w:pPr>
              <w:jc w:val="center"/>
              <w:rPr>
                <w:b/>
                <w:color w:val="000000"/>
                <w:sz w:val="20"/>
                <w:szCs w:val="20"/>
              </w:rPr>
            </w:pPr>
            <w:r w:rsidRPr="009D49C7">
              <w:rPr>
                <w:b/>
                <w:color w:val="000000"/>
                <w:sz w:val="20"/>
                <w:szCs w:val="20"/>
              </w:rPr>
              <w:t>Наименование филиала</w:t>
            </w:r>
            <w:r w:rsidR="00AB3D74" w:rsidRPr="009D49C7">
              <w:rPr>
                <w:b/>
                <w:color w:val="000000"/>
                <w:sz w:val="20"/>
                <w:szCs w:val="20"/>
              </w:rPr>
              <w:t xml:space="preserve"> Общества</w:t>
            </w:r>
          </w:p>
        </w:tc>
        <w:tc>
          <w:tcPr>
            <w:tcW w:w="5529" w:type="dxa"/>
            <w:tcBorders>
              <w:top w:val="single" w:sz="8" w:space="0" w:color="auto"/>
              <w:left w:val="nil"/>
              <w:bottom w:val="single" w:sz="8" w:space="0" w:color="auto"/>
              <w:right w:val="single" w:sz="8" w:space="0" w:color="auto"/>
            </w:tcBorders>
            <w:shd w:val="clear" w:color="auto" w:fill="F2F2F2" w:themeFill="background1" w:themeFillShade="F2"/>
            <w:vAlign w:val="center"/>
          </w:tcPr>
          <w:p w:rsidR="00CD57EA" w:rsidRPr="009D49C7" w:rsidRDefault="00CD57EA" w:rsidP="00AB3D74">
            <w:pPr>
              <w:jc w:val="center"/>
              <w:rPr>
                <w:b/>
                <w:color w:val="000000"/>
                <w:sz w:val="20"/>
                <w:szCs w:val="20"/>
              </w:rPr>
            </w:pPr>
            <w:r w:rsidRPr="009D49C7">
              <w:rPr>
                <w:b/>
                <w:color w:val="000000"/>
                <w:sz w:val="20"/>
                <w:szCs w:val="20"/>
              </w:rPr>
              <w:t xml:space="preserve">Адрес места расположения </w:t>
            </w:r>
            <w:r w:rsidR="00AB3D74" w:rsidRPr="009D49C7">
              <w:rPr>
                <w:b/>
                <w:color w:val="000000"/>
                <w:sz w:val="20"/>
                <w:szCs w:val="20"/>
              </w:rPr>
              <w:t>Общества (</w:t>
            </w:r>
            <w:r w:rsidRPr="009D49C7">
              <w:rPr>
                <w:b/>
                <w:color w:val="000000"/>
                <w:sz w:val="20"/>
                <w:szCs w:val="20"/>
              </w:rPr>
              <w:t>филиала</w:t>
            </w:r>
            <w:r w:rsidR="00AB3D74" w:rsidRPr="009D49C7">
              <w:rPr>
                <w:b/>
                <w:color w:val="000000"/>
                <w:sz w:val="20"/>
                <w:szCs w:val="20"/>
              </w:rPr>
              <w:t xml:space="preserve"> Общества)</w:t>
            </w:r>
          </w:p>
        </w:tc>
      </w:tr>
      <w:tr w:rsidR="00B6147D" w:rsidRPr="00953ECD" w:rsidTr="00B6147D">
        <w:trPr>
          <w:trHeight w:val="409"/>
        </w:trPr>
        <w:tc>
          <w:tcPr>
            <w:tcW w:w="534" w:type="dxa"/>
            <w:tcBorders>
              <w:top w:val="nil"/>
              <w:left w:val="single" w:sz="8" w:space="0" w:color="auto"/>
              <w:bottom w:val="single" w:sz="8" w:space="0" w:color="auto"/>
              <w:right w:val="single" w:sz="4" w:space="0" w:color="auto"/>
            </w:tcBorders>
            <w:shd w:val="clear" w:color="auto" w:fill="auto"/>
            <w:vAlign w:val="center"/>
          </w:tcPr>
          <w:p w:rsidR="00B6147D" w:rsidRPr="006A34FF" w:rsidRDefault="00B6147D" w:rsidP="00B6147D">
            <w:pPr>
              <w:pStyle w:val="a3"/>
              <w:numPr>
                <w:ilvl w:val="0"/>
                <w:numId w:val="7"/>
              </w:numPr>
              <w:ind w:left="284" w:hanging="284"/>
              <w:jc w:val="center"/>
              <w:rPr>
                <w:color w:val="000000"/>
              </w:rPr>
            </w:pP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B6147D" w:rsidRPr="00250922" w:rsidRDefault="00B6147D" w:rsidP="00B6147D">
            <w:r w:rsidRPr="00250922">
              <w:rPr>
                <w:color w:val="000000"/>
              </w:rPr>
              <w:t xml:space="preserve">Кармановская ГРЭС </w:t>
            </w:r>
          </w:p>
        </w:tc>
        <w:tc>
          <w:tcPr>
            <w:tcW w:w="5529" w:type="dxa"/>
            <w:tcBorders>
              <w:top w:val="nil"/>
              <w:left w:val="single" w:sz="4" w:space="0" w:color="auto"/>
              <w:bottom w:val="single" w:sz="8" w:space="0" w:color="auto"/>
              <w:right w:val="single" w:sz="8" w:space="0" w:color="auto"/>
            </w:tcBorders>
            <w:shd w:val="clear" w:color="auto" w:fill="auto"/>
            <w:vAlign w:val="center"/>
          </w:tcPr>
          <w:p w:rsidR="00B6147D" w:rsidRPr="001032BA" w:rsidRDefault="00B6147D" w:rsidP="00B6147D">
            <w:r w:rsidRPr="001032BA">
              <w:t>РБ, г.</w:t>
            </w:r>
            <w:r w:rsidR="003C4BEB">
              <w:t xml:space="preserve"> </w:t>
            </w:r>
            <w:r w:rsidRPr="001032BA">
              <w:t>Нефтекамск, с. Энергетик</w:t>
            </w:r>
          </w:p>
        </w:tc>
      </w:tr>
      <w:tr w:rsidR="00B6147D" w:rsidRPr="00953ECD" w:rsidTr="00B6147D">
        <w:trPr>
          <w:trHeight w:val="415"/>
        </w:trPr>
        <w:tc>
          <w:tcPr>
            <w:tcW w:w="534" w:type="dxa"/>
            <w:tcBorders>
              <w:top w:val="nil"/>
              <w:left w:val="single" w:sz="8" w:space="0" w:color="auto"/>
              <w:bottom w:val="single" w:sz="8" w:space="0" w:color="auto"/>
              <w:right w:val="single" w:sz="4" w:space="0" w:color="auto"/>
            </w:tcBorders>
            <w:shd w:val="clear" w:color="auto" w:fill="auto"/>
            <w:vAlign w:val="center"/>
          </w:tcPr>
          <w:p w:rsidR="00B6147D" w:rsidRPr="006A34FF" w:rsidRDefault="00B6147D" w:rsidP="00B6147D">
            <w:pPr>
              <w:pStyle w:val="a3"/>
              <w:numPr>
                <w:ilvl w:val="0"/>
                <w:numId w:val="7"/>
              </w:numPr>
              <w:ind w:left="284" w:hanging="284"/>
              <w:jc w:val="center"/>
              <w:rPr>
                <w:color w:val="000000"/>
              </w:rPr>
            </w:pP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B6147D" w:rsidRPr="00250922" w:rsidRDefault="00B6147D" w:rsidP="00B6147D">
            <w:r w:rsidRPr="00250922">
              <w:rPr>
                <w:color w:val="000000"/>
              </w:rPr>
              <w:t>Уфимская ТЭЦ-2</w:t>
            </w:r>
          </w:p>
        </w:tc>
        <w:tc>
          <w:tcPr>
            <w:tcW w:w="5529" w:type="dxa"/>
            <w:tcBorders>
              <w:top w:val="nil"/>
              <w:left w:val="single" w:sz="4" w:space="0" w:color="auto"/>
              <w:bottom w:val="single" w:sz="8" w:space="0" w:color="auto"/>
              <w:right w:val="single" w:sz="8" w:space="0" w:color="auto"/>
            </w:tcBorders>
            <w:shd w:val="clear" w:color="auto" w:fill="auto"/>
            <w:vAlign w:val="center"/>
          </w:tcPr>
          <w:p w:rsidR="00B6147D" w:rsidRPr="001032BA" w:rsidRDefault="00B6147D" w:rsidP="00B6147D">
            <w:r w:rsidRPr="001032BA">
              <w:t>РБ, г. Уфа, ул. Сельская Богородская, 6</w:t>
            </w:r>
          </w:p>
        </w:tc>
      </w:tr>
      <w:tr w:rsidR="00B6147D" w:rsidRPr="00953ECD" w:rsidTr="00B6147D">
        <w:trPr>
          <w:trHeight w:val="408"/>
        </w:trPr>
        <w:tc>
          <w:tcPr>
            <w:tcW w:w="534" w:type="dxa"/>
            <w:tcBorders>
              <w:top w:val="nil"/>
              <w:left w:val="single" w:sz="8" w:space="0" w:color="auto"/>
              <w:bottom w:val="single" w:sz="4" w:space="0" w:color="auto"/>
              <w:right w:val="single" w:sz="4" w:space="0" w:color="auto"/>
            </w:tcBorders>
            <w:shd w:val="clear" w:color="auto" w:fill="auto"/>
            <w:vAlign w:val="center"/>
          </w:tcPr>
          <w:p w:rsidR="00B6147D" w:rsidRPr="006A34FF" w:rsidRDefault="00B6147D" w:rsidP="00B6147D">
            <w:pPr>
              <w:pStyle w:val="a3"/>
              <w:numPr>
                <w:ilvl w:val="0"/>
                <w:numId w:val="7"/>
              </w:numPr>
              <w:ind w:left="284" w:hanging="284"/>
              <w:jc w:val="center"/>
              <w:rPr>
                <w:color w:val="000000"/>
              </w:rPr>
            </w:pP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B6147D" w:rsidRPr="00250922" w:rsidRDefault="00B6147D" w:rsidP="00B6147D">
            <w:r w:rsidRPr="00250922">
              <w:rPr>
                <w:color w:val="000000"/>
              </w:rPr>
              <w:t>Уфимская ТЭЦ-3</w:t>
            </w:r>
          </w:p>
        </w:tc>
        <w:tc>
          <w:tcPr>
            <w:tcW w:w="5529" w:type="dxa"/>
            <w:tcBorders>
              <w:top w:val="nil"/>
              <w:left w:val="single" w:sz="4" w:space="0" w:color="auto"/>
              <w:bottom w:val="single" w:sz="4" w:space="0" w:color="auto"/>
              <w:right w:val="single" w:sz="8" w:space="0" w:color="auto"/>
            </w:tcBorders>
            <w:shd w:val="clear" w:color="auto" w:fill="auto"/>
            <w:vAlign w:val="center"/>
          </w:tcPr>
          <w:p w:rsidR="00B6147D" w:rsidRPr="001032BA" w:rsidRDefault="00B6147D" w:rsidP="00B6147D">
            <w:r w:rsidRPr="001032BA">
              <w:t>РБ, г. Уфа, ТЭЦ-3</w:t>
            </w:r>
          </w:p>
        </w:tc>
      </w:tr>
      <w:tr w:rsidR="00B6147D" w:rsidRPr="00953ECD" w:rsidTr="00B6147D">
        <w:trPr>
          <w:trHeight w:val="399"/>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B6147D" w:rsidRPr="006A34FF" w:rsidRDefault="00B6147D" w:rsidP="00B6147D">
            <w:pPr>
              <w:pStyle w:val="a3"/>
              <w:numPr>
                <w:ilvl w:val="0"/>
                <w:numId w:val="7"/>
              </w:numPr>
              <w:ind w:left="284" w:hanging="284"/>
              <w:jc w:val="center"/>
              <w:rPr>
                <w:color w:val="000000"/>
              </w:rPr>
            </w:pPr>
          </w:p>
        </w:tc>
        <w:tc>
          <w:tcPr>
            <w:tcW w:w="4110" w:type="dxa"/>
            <w:tcBorders>
              <w:top w:val="single" w:sz="4" w:space="0" w:color="auto"/>
              <w:left w:val="dotted" w:sz="4" w:space="0" w:color="auto"/>
              <w:bottom w:val="single" w:sz="4" w:space="0" w:color="auto"/>
            </w:tcBorders>
            <w:shd w:val="clear" w:color="auto" w:fill="auto"/>
            <w:vAlign w:val="center"/>
          </w:tcPr>
          <w:p w:rsidR="00B6147D" w:rsidRPr="00250922" w:rsidRDefault="00B6147D" w:rsidP="00B6147D">
            <w:r w:rsidRPr="00250922">
              <w:rPr>
                <w:color w:val="000000"/>
              </w:rPr>
              <w:t xml:space="preserve">Уфимская ТЭЦ-4 </w:t>
            </w:r>
            <w:r w:rsidRPr="00250922">
              <w:rPr>
                <w:color w:val="000000"/>
              </w:rPr>
              <w:br/>
            </w:r>
            <w:r w:rsidRPr="00250922">
              <w:rPr>
                <w:i/>
                <w:color w:val="000000"/>
              </w:rPr>
              <w:t>(за исключением производственной площадки Уфимской ТЭЦ-1)</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rsidR="00B6147D" w:rsidRPr="001032BA" w:rsidRDefault="00B6147D" w:rsidP="00B6147D">
            <w:r w:rsidRPr="001032BA">
              <w:t>РБ, г. Уфа, ул. Энергетиков, 60</w:t>
            </w:r>
          </w:p>
        </w:tc>
      </w:tr>
      <w:tr w:rsidR="00B6147D" w:rsidRPr="00953ECD" w:rsidTr="00B6147D">
        <w:trPr>
          <w:trHeight w:val="399"/>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B6147D" w:rsidRPr="006A34FF" w:rsidRDefault="00B6147D" w:rsidP="00B6147D">
            <w:pPr>
              <w:pStyle w:val="a3"/>
              <w:numPr>
                <w:ilvl w:val="0"/>
                <w:numId w:val="7"/>
              </w:numPr>
              <w:ind w:left="284" w:hanging="284"/>
              <w:jc w:val="center"/>
              <w:rPr>
                <w:color w:val="000000"/>
              </w:rPr>
            </w:pPr>
          </w:p>
        </w:tc>
        <w:tc>
          <w:tcPr>
            <w:tcW w:w="4110" w:type="dxa"/>
            <w:tcBorders>
              <w:top w:val="single" w:sz="4" w:space="0" w:color="auto"/>
              <w:left w:val="dotted" w:sz="4" w:space="0" w:color="auto"/>
              <w:bottom w:val="single" w:sz="4" w:space="0" w:color="auto"/>
            </w:tcBorders>
            <w:shd w:val="clear" w:color="auto" w:fill="auto"/>
            <w:vAlign w:val="center"/>
          </w:tcPr>
          <w:p w:rsidR="00B6147D" w:rsidRPr="00250922" w:rsidRDefault="00B6147D" w:rsidP="00B6147D">
            <w:pPr>
              <w:rPr>
                <w:i/>
              </w:rPr>
            </w:pPr>
            <w:r w:rsidRPr="00250922">
              <w:rPr>
                <w:color w:val="000000"/>
              </w:rPr>
              <w:t>Уфимская ТЭЦ-1</w:t>
            </w:r>
            <w:r w:rsidRPr="00250922">
              <w:rPr>
                <w:color w:val="000000"/>
              </w:rPr>
              <w:br/>
              <w:t>производственная площадка филиала «Уфимская ТЭЦ-4»</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rsidR="00B6147D" w:rsidRDefault="00B6147D" w:rsidP="00B6147D">
            <w:r w:rsidRPr="001032BA">
              <w:t>РБ,</w:t>
            </w:r>
            <w:r w:rsidR="003C4BEB">
              <w:t xml:space="preserve"> </w:t>
            </w:r>
            <w:r w:rsidRPr="001032BA">
              <w:t>г. Уфа, ул. Ульяновых 74/2</w:t>
            </w:r>
          </w:p>
        </w:tc>
      </w:tr>
      <w:tr w:rsidR="006A34FF" w:rsidRPr="00953ECD" w:rsidTr="00B6147D">
        <w:trPr>
          <w:trHeight w:val="399"/>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6A34FF" w:rsidRPr="006A34FF" w:rsidRDefault="006A34FF" w:rsidP="006A34FF">
            <w:pPr>
              <w:pStyle w:val="a3"/>
              <w:numPr>
                <w:ilvl w:val="0"/>
                <w:numId w:val="7"/>
              </w:numPr>
              <w:ind w:left="284" w:hanging="284"/>
              <w:jc w:val="center"/>
              <w:rPr>
                <w:color w:val="000000"/>
              </w:rPr>
            </w:pPr>
          </w:p>
        </w:tc>
        <w:tc>
          <w:tcPr>
            <w:tcW w:w="4110" w:type="dxa"/>
            <w:tcBorders>
              <w:top w:val="single" w:sz="4" w:space="0" w:color="auto"/>
              <w:left w:val="dotted" w:sz="4" w:space="0" w:color="auto"/>
              <w:bottom w:val="single" w:sz="4" w:space="0" w:color="auto"/>
            </w:tcBorders>
            <w:shd w:val="clear" w:color="auto" w:fill="auto"/>
            <w:vAlign w:val="center"/>
          </w:tcPr>
          <w:p w:rsidR="006A34FF" w:rsidRPr="00250922" w:rsidRDefault="006A34FF" w:rsidP="006A34FF">
            <w:r w:rsidRPr="00250922">
              <w:rPr>
                <w:color w:val="000000"/>
              </w:rPr>
              <w:t xml:space="preserve">Приуфимская ТЭЦ </w:t>
            </w:r>
            <w:r w:rsidRPr="00250922">
              <w:rPr>
                <w:color w:val="000000"/>
              </w:rPr>
              <w:br/>
            </w:r>
            <w:r w:rsidRPr="00250922">
              <w:rPr>
                <w:i/>
                <w:color w:val="000000"/>
              </w:rPr>
              <w:t>(за исключением производственной площадки Павловская ГЭС)</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rsidR="006A34FF" w:rsidRPr="00953ECD" w:rsidRDefault="00B6147D" w:rsidP="006A34FF">
            <w:pPr>
              <w:rPr>
                <w:color w:val="000000"/>
              </w:rPr>
            </w:pPr>
            <w:r w:rsidRPr="00B6147D">
              <w:rPr>
                <w:color w:val="000000"/>
              </w:rPr>
              <w:t>РБ, г. Благовещенск, ул. Социалистическая, 52</w:t>
            </w:r>
          </w:p>
        </w:tc>
      </w:tr>
      <w:tr w:rsidR="00B6147D" w:rsidRPr="00953ECD" w:rsidTr="00B6147D">
        <w:trPr>
          <w:trHeight w:val="399"/>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B6147D" w:rsidRPr="006A34FF" w:rsidRDefault="00B6147D" w:rsidP="006A34FF">
            <w:pPr>
              <w:pStyle w:val="a3"/>
              <w:numPr>
                <w:ilvl w:val="0"/>
                <w:numId w:val="7"/>
              </w:numPr>
              <w:ind w:left="284" w:hanging="284"/>
              <w:jc w:val="center"/>
              <w:rPr>
                <w:color w:val="000000"/>
              </w:rPr>
            </w:pPr>
          </w:p>
        </w:tc>
        <w:tc>
          <w:tcPr>
            <w:tcW w:w="4110" w:type="dxa"/>
            <w:tcBorders>
              <w:top w:val="single" w:sz="4" w:space="0" w:color="auto"/>
              <w:left w:val="dotted" w:sz="4" w:space="0" w:color="auto"/>
              <w:bottom w:val="single" w:sz="4" w:space="0" w:color="auto"/>
            </w:tcBorders>
            <w:shd w:val="clear" w:color="auto" w:fill="auto"/>
            <w:vAlign w:val="center"/>
          </w:tcPr>
          <w:p w:rsidR="00B6147D" w:rsidRPr="00250922" w:rsidRDefault="00B6147D" w:rsidP="006A34FF">
            <w:pPr>
              <w:rPr>
                <w:color w:val="000000"/>
              </w:rPr>
            </w:pPr>
            <w:r w:rsidRPr="00250922">
              <w:rPr>
                <w:color w:val="000000"/>
              </w:rPr>
              <w:t xml:space="preserve">Павловская ГЭС </w:t>
            </w:r>
            <w:r w:rsidRPr="00250922">
              <w:rPr>
                <w:color w:val="000000"/>
              </w:rPr>
              <w:br/>
              <w:t>производственная площадка филиала «Приуфимская ТЭЦ»</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rsidR="00B6147D" w:rsidRPr="00B6147D" w:rsidRDefault="00B6147D" w:rsidP="006A34FF">
            <w:pPr>
              <w:rPr>
                <w:color w:val="000000"/>
              </w:rPr>
            </w:pPr>
            <w:r w:rsidRPr="00B6147D">
              <w:rPr>
                <w:color w:val="000000"/>
              </w:rPr>
              <w:t xml:space="preserve">РБ, </w:t>
            </w:r>
            <w:proofErr w:type="spellStart"/>
            <w:r w:rsidRPr="00B6147D">
              <w:rPr>
                <w:color w:val="000000"/>
              </w:rPr>
              <w:t>Hуpимановский</w:t>
            </w:r>
            <w:proofErr w:type="spellEnd"/>
            <w:r w:rsidRPr="00B6147D">
              <w:rPr>
                <w:color w:val="000000"/>
              </w:rPr>
              <w:t xml:space="preserve"> </w:t>
            </w:r>
            <w:proofErr w:type="spellStart"/>
            <w:r w:rsidRPr="00B6147D">
              <w:rPr>
                <w:color w:val="000000"/>
              </w:rPr>
              <w:t>pайон</w:t>
            </w:r>
            <w:proofErr w:type="spellEnd"/>
            <w:r w:rsidRPr="00B6147D">
              <w:rPr>
                <w:color w:val="000000"/>
              </w:rPr>
              <w:t>, с. Павловка, ул. Электрификации, 58</w:t>
            </w:r>
          </w:p>
        </w:tc>
      </w:tr>
      <w:tr w:rsidR="00B6147D" w:rsidRPr="00953ECD" w:rsidTr="00B6147D">
        <w:trPr>
          <w:trHeight w:val="399"/>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B6147D" w:rsidRPr="006A34FF" w:rsidRDefault="00B6147D" w:rsidP="00B6147D">
            <w:pPr>
              <w:pStyle w:val="a3"/>
              <w:numPr>
                <w:ilvl w:val="0"/>
                <w:numId w:val="7"/>
              </w:numPr>
              <w:ind w:left="284" w:hanging="284"/>
              <w:jc w:val="center"/>
              <w:rPr>
                <w:color w:val="000000"/>
              </w:rPr>
            </w:pPr>
          </w:p>
        </w:tc>
        <w:tc>
          <w:tcPr>
            <w:tcW w:w="4110" w:type="dxa"/>
            <w:tcBorders>
              <w:top w:val="single" w:sz="4" w:space="0" w:color="auto"/>
              <w:left w:val="dotted" w:sz="4" w:space="0" w:color="auto"/>
              <w:bottom w:val="single" w:sz="4" w:space="0" w:color="auto"/>
            </w:tcBorders>
            <w:shd w:val="clear" w:color="auto" w:fill="auto"/>
            <w:vAlign w:val="center"/>
          </w:tcPr>
          <w:p w:rsidR="00B6147D" w:rsidRPr="00250922" w:rsidRDefault="00B6147D" w:rsidP="00B6147D">
            <w:proofErr w:type="spellStart"/>
            <w:r w:rsidRPr="00250922">
              <w:rPr>
                <w:color w:val="000000"/>
              </w:rPr>
              <w:t>Салаватская</w:t>
            </w:r>
            <w:proofErr w:type="spellEnd"/>
            <w:r w:rsidRPr="00250922">
              <w:rPr>
                <w:color w:val="000000"/>
              </w:rPr>
              <w:t xml:space="preserve"> ТЭЦ </w:t>
            </w:r>
            <w:r w:rsidRPr="00250922">
              <w:rPr>
                <w:color w:val="000000"/>
              </w:rPr>
              <w:br/>
            </w:r>
            <w:r w:rsidRPr="00250922">
              <w:rPr>
                <w:i/>
                <w:color w:val="000000"/>
              </w:rPr>
              <w:t xml:space="preserve">(за исключением производственного подразделения </w:t>
            </w:r>
            <w:proofErr w:type="spellStart"/>
            <w:r w:rsidRPr="00250922">
              <w:rPr>
                <w:i/>
                <w:color w:val="000000"/>
              </w:rPr>
              <w:t>Юмагузинская</w:t>
            </w:r>
            <w:proofErr w:type="spellEnd"/>
            <w:r w:rsidRPr="00250922">
              <w:rPr>
                <w:i/>
                <w:color w:val="000000"/>
              </w:rPr>
              <w:t xml:space="preserve"> ГЭС)</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rsidR="00B6147D" w:rsidRPr="00AA0312" w:rsidRDefault="00B6147D" w:rsidP="00B6147D">
            <w:r w:rsidRPr="00AA0312">
              <w:t>РБ, г. Салават-6, п/я 20</w:t>
            </w:r>
          </w:p>
        </w:tc>
      </w:tr>
      <w:tr w:rsidR="00B6147D" w:rsidRPr="00953ECD" w:rsidTr="00B6147D">
        <w:trPr>
          <w:trHeight w:val="399"/>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B6147D" w:rsidRPr="006A34FF" w:rsidRDefault="00B6147D" w:rsidP="00B6147D">
            <w:pPr>
              <w:pStyle w:val="a3"/>
              <w:numPr>
                <w:ilvl w:val="0"/>
                <w:numId w:val="7"/>
              </w:numPr>
              <w:ind w:left="284" w:hanging="284"/>
              <w:jc w:val="center"/>
              <w:rPr>
                <w:color w:val="000000"/>
              </w:rPr>
            </w:pPr>
          </w:p>
        </w:tc>
        <w:tc>
          <w:tcPr>
            <w:tcW w:w="4110" w:type="dxa"/>
            <w:tcBorders>
              <w:top w:val="single" w:sz="4" w:space="0" w:color="auto"/>
              <w:left w:val="dotted" w:sz="4" w:space="0" w:color="auto"/>
              <w:bottom w:val="single" w:sz="4" w:space="0" w:color="auto"/>
            </w:tcBorders>
            <w:shd w:val="clear" w:color="auto" w:fill="auto"/>
            <w:vAlign w:val="center"/>
          </w:tcPr>
          <w:p w:rsidR="00B6147D" w:rsidRPr="00250922" w:rsidRDefault="00B6147D" w:rsidP="00B6147D">
            <w:proofErr w:type="spellStart"/>
            <w:r w:rsidRPr="00250922">
              <w:rPr>
                <w:color w:val="000000"/>
              </w:rPr>
              <w:t>Юмагузинская</w:t>
            </w:r>
            <w:proofErr w:type="spellEnd"/>
            <w:r w:rsidRPr="00250922">
              <w:rPr>
                <w:color w:val="000000"/>
              </w:rPr>
              <w:t xml:space="preserve"> ГЭС </w:t>
            </w:r>
            <w:r w:rsidRPr="00250922">
              <w:rPr>
                <w:color w:val="000000"/>
              </w:rPr>
              <w:br/>
              <w:t>производственное подразделение филиала «</w:t>
            </w:r>
            <w:proofErr w:type="spellStart"/>
            <w:r w:rsidRPr="00250922">
              <w:rPr>
                <w:color w:val="000000"/>
              </w:rPr>
              <w:t>Салаватская</w:t>
            </w:r>
            <w:proofErr w:type="spellEnd"/>
            <w:r w:rsidRPr="00250922">
              <w:rPr>
                <w:color w:val="000000"/>
              </w:rPr>
              <w:t xml:space="preserve"> ТЭЦ»</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rsidR="00B6147D" w:rsidRPr="00AA0312" w:rsidRDefault="00B6147D" w:rsidP="00B6147D">
            <w:r w:rsidRPr="00AA0312">
              <w:t xml:space="preserve">РБ, </w:t>
            </w:r>
            <w:proofErr w:type="spellStart"/>
            <w:r w:rsidRPr="00AA0312">
              <w:t>Кугарчинский</w:t>
            </w:r>
            <w:proofErr w:type="spellEnd"/>
            <w:r w:rsidRPr="00AA0312">
              <w:t xml:space="preserve"> </w:t>
            </w:r>
            <w:proofErr w:type="spellStart"/>
            <w:r w:rsidRPr="00AA0312">
              <w:t>pайон</w:t>
            </w:r>
            <w:proofErr w:type="spellEnd"/>
            <w:r w:rsidRPr="00AA0312">
              <w:t>, п. Юмагузино</w:t>
            </w:r>
          </w:p>
        </w:tc>
      </w:tr>
      <w:tr w:rsidR="00B6147D" w:rsidRPr="00953ECD" w:rsidTr="00B6147D">
        <w:trPr>
          <w:trHeight w:val="399"/>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B6147D" w:rsidRPr="006A34FF" w:rsidRDefault="00B6147D" w:rsidP="00B6147D">
            <w:pPr>
              <w:pStyle w:val="a3"/>
              <w:numPr>
                <w:ilvl w:val="0"/>
                <w:numId w:val="7"/>
              </w:numPr>
              <w:ind w:left="284" w:hanging="284"/>
              <w:jc w:val="center"/>
              <w:rPr>
                <w:color w:val="000000"/>
              </w:rPr>
            </w:pPr>
          </w:p>
        </w:tc>
        <w:tc>
          <w:tcPr>
            <w:tcW w:w="4110" w:type="dxa"/>
            <w:tcBorders>
              <w:top w:val="single" w:sz="4" w:space="0" w:color="auto"/>
              <w:left w:val="dotted" w:sz="4" w:space="0" w:color="auto"/>
              <w:bottom w:val="single" w:sz="4" w:space="0" w:color="auto"/>
            </w:tcBorders>
            <w:shd w:val="clear" w:color="auto" w:fill="auto"/>
            <w:vAlign w:val="center"/>
          </w:tcPr>
          <w:p w:rsidR="00B6147D" w:rsidRPr="00250922" w:rsidRDefault="00B6147D" w:rsidP="00B6147D">
            <w:proofErr w:type="spellStart"/>
            <w:r w:rsidRPr="00250922">
              <w:rPr>
                <w:color w:val="000000"/>
              </w:rPr>
              <w:t>Стерлитамакская</w:t>
            </w:r>
            <w:proofErr w:type="spellEnd"/>
            <w:r w:rsidRPr="00250922">
              <w:rPr>
                <w:color w:val="000000"/>
              </w:rPr>
              <w:t xml:space="preserve"> ТЭЦ </w:t>
            </w:r>
            <w:r w:rsidRPr="00250922">
              <w:rPr>
                <w:color w:val="000000"/>
              </w:rPr>
              <w:br/>
              <w:t>(</w:t>
            </w:r>
            <w:r w:rsidRPr="00250922">
              <w:rPr>
                <w:i/>
                <w:color w:val="000000"/>
              </w:rPr>
              <w:t xml:space="preserve">за исключением производственной площадки Ново- </w:t>
            </w:r>
            <w:proofErr w:type="spellStart"/>
            <w:r w:rsidRPr="00250922">
              <w:rPr>
                <w:i/>
                <w:color w:val="000000"/>
              </w:rPr>
              <w:t>Стерлитамакская</w:t>
            </w:r>
            <w:proofErr w:type="spellEnd"/>
            <w:r w:rsidRPr="00250922">
              <w:rPr>
                <w:i/>
                <w:color w:val="000000"/>
              </w:rPr>
              <w:t xml:space="preserve"> ТЭЦ)</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rsidR="00B6147D" w:rsidRPr="00AA0312" w:rsidRDefault="00B6147D" w:rsidP="00B6147D">
            <w:r w:rsidRPr="00AA0312">
              <w:t>РБ, г. Стерлитамак, ул. Техническая, 10</w:t>
            </w:r>
          </w:p>
        </w:tc>
      </w:tr>
      <w:tr w:rsidR="00B6147D" w:rsidRPr="00953ECD" w:rsidTr="00B6147D">
        <w:trPr>
          <w:trHeight w:val="399"/>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B6147D" w:rsidRPr="006A34FF" w:rsidRDefault="00B6147D" w:rsidP="00B6147D">
            <w:pPr>
              <w:pStyle w:val="a3"/>
              <w:numPr>
                <w:ilvl w:val="0"/>
                <w:numId w:val="7"/>
              </w:numPr>
              <w:ind w:left="284" w:hanging="284"/>
              <w:jc w:val="center"/>
              <w:rPr>
                <w:color w:val="000000"/>
              </w:rPr>
            </w:pPr>
          </w:p>
        </w:tc>
        <w:tc>
          <w:tcPr>
            <w:tcW w:w="4110" w:type="dxa"/>
            <w:tcBorders>
              <w:top w:val="single" w:sz="4" w:space="0" w:color="auto"/>
              <w:left w:val="dotted" w:sz="4" w:space="0" w:color="auto"/>
              <w:bottom w:val="single" w:sz="4" w:space="0" w:color="auto"/>
            </w:tcBorders>
            <w:shd w:val="clear" w:color="auto" w:fill="auto"/>
            <w:vAlign w:val="center"/>
          </w:tcPr>
          <w:p w:rsidR="00B6147D" w:rsidRPr="00250922" w:rsidRDefault="00B6147D" w:rsidP="00B6147D">
            <w:r w:rsidRPr="00250922">
              <w:rPr>
                <w:color w:val="000000"/>
              </w:rPr>
              <w:t xml:space="preserve">Ново- </w:t>
            </w:r>
            <w:proofErr w:type="spellStart"/>
            <w:r w:rsidRPr="00250922">
              <w:rPr>
                <w:color w:val="000000"/>
              </w:rPr>
              <w:t>Стерлитамакская</w:t>
            </w:r>
            <w:proofErr w:type="spellEnd"/>
            <w:r w:rsidRPr="00250922">
              <w:rPr>
                <w:color w:val="000000"/>
              </w:rPr>
              <w:t xml:space="preserve"> ТЭЦ </w:t>
            </w:r>
            <w:r w:rsidRPr="00250922">
              <w:rPr>
                <w:color w:val="000000"/>
              </w:rPr>
              <w:br/>
              <w:t>производственная площадка филиала «</w:t>
            </w:r>
            <w:proofErr w:type="spellStart"/>
            <w:r w:rsidRPr="00250922">
              <w:rPr>
                <w:color w:val="000000"/>
              </w:rPr>
              <w:t>Стерлитамакская</w:t>
            </w:r>
            <w:proofErr w:type="spellEnd"/>
            <w:r w:rsidRPr="00250922">
              <w:rPr>
                <w:color w:val="000000"/>
              </w:rPr>
              <w:t xml:space="preserve"> ТЭЦ»</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rsidR="00B6147D" w:rsidRDefault="00B6147D" w:rsidP="00B6147D">
            <w:r w:rsidRPr="00AA0312">
              <w:t xml:space="preserve">РБ, г. </w:t>
            </w:r>
            <w:proofErr w:type="spellStart"/>
            <w:r w:rsidRPr="00AA0312">
              <w:t>Стеpлитамак</w:t>
            </w:r>
            <w:proofErr w:type="spellEnd"/>
            <w:r w:rsidRPr="00AA0312">
              <w:t xml:space="preserve">, </w:t>
            </w:r>
            <w:proofErr w:type="spellStart"/>
            <w:r w:rsidRPr="00AA0312">
              <w:t>Hово-Стеpлитамакская</w:t>
            </w:r>
            <w:proofErr w:type="spellEnd"/>
            <w:r w:rsidRPr="00AA0312">
              <w:t xml:space="preserve"> ТЭЦ</w:t>
            </w:r>
          </w:p>
        </w:tc>
      </w:tr>
      <w:tr w:rsidR="00B6147D" w:rsidRPr="00953ECD" w:rsidTr="00B6147D">
        <w:trPr>
          <w:trHeight w:val="399"/>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B6147D" w:rsidRPr="006A34FF" w:rsidRDefault="00B6147D" w:rsidP="00B6147D">
            <w:pPr>
              <w:pStyle w:val="a3"/>
              <w:numPr>
                <w:ilvl w:val="0"/>
                <w:numId w:val="7"/>
              </w:numPr>
              <w:ind w:left="284" w:hanging="284"/>
              <w:jc w:val="center"/>
              <w:rPr>
                <w:color w:val="000000"/>
              </w:rPr>
            </w:pPr>
          </w:p>
        </w:tc>
        <w:tc>
          <w:tcPr>
            <w:tcW w:w="4110" w:type="dxa"/>
            <w:tcBorders>
              <w:top w:val="single" w:sz="4" w:space="0" w:color="auto"/>
              <w:left w:val="dotted" w:sz="4" w:space="0" w:color="auto"/>
              <w:bottom w:val="single" w:sz="4" w:space="0" w:color="auto"/>
            </w:tcBorders>
            <w:shd w:val="clear" w:color="auto" w:fill="auto"/>
            <w:vAlign w:val="center"/>
          </w:tcPr>
          <w:p w:rsidR="00B6147D" w:rsidRPr="00250922" w:rsidRDefault="00B6147D" w:rsidP="00B6147D">
            <w:pPr>
              <w:rPr>
                <w:i/>
              </w:rPr>
            </w:pPr>
            <w:r w:rsidRPr="00250922">
              <w:rPr>
                <w:color w:val="000000"/>
              </w:rPr>
              <w:t>Зауральская ТЭЦ</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rsidR="00B6147D" w:rsidRPr="00BB2FBB" w:rsidRDefault="00B6147D" w:rsidP="00B6147D">
            <w:r w:rsidRPr="00BB2FBB">
              <w:t>РБ, г. Сибай, ул. Индустриальное шоссе, 30</w:t>
            </w:r>
          </w:p>
        </w:tc>
      </w:tr>
      <w:tr w:rsidR="00B6147D" w:rsidRPr="00953ECD" w:rsidTr="00B6147D">
        <w:trPr>
          <w:trHeight w:val="399"/>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B6147D" w:rsidRPr="006A34FF" w:rsidRDefault="00B6147D" w:rsidP="00B6147D">
            <w:pPr>
              <w:pStyle w:val="a3"/>
              <w:numPr>
                <w:ilvl w:val="0"/>
                <w:numId w:val="7"/>
              </w:numPr>
              <w:ind w:left="284" w:hanging="284"/>
              <w:jc w:val="center"/>
              <w:rPr>
                <w:color w:val="000000"/>
              </w:rPr>
            </w:pPr>
          </w:p>
        </w:tc>
        <w:tc>
          <w:tcPr>
            <w:tcW w:w="4110" w:type="dxa"/>
            <w:tcBorders>
              <w:top w:val="single" w:sz="4" w:space="0" w:color="auto"/>
              <w:left w:val="dotted" w:sz="4" w:space="0" w:color="auto"/>
              <w:bottom w:val="single" w:sz="4" w:space="0" w:color="auto"/>
            </w:tcBorders>
            <w:shd w:val="clear" w:color="auto" w:fill="auto"/>
            <w:vAlign w:val="center"/>
          </w:tcPr>
          <w:p w:rsidR="00B6147D" w:rsidRPr="00250922" w:rsidRDefault="00B6147D" w:rsidP="00B6147D">
            <w:proofErr w:type="spellStart"/>
            <w:r w:rsidRPr="00250922">
              <w:rPr>
                <w:color w:val="000000"/>
              </w:rPr>
              <w:t>Затонская</w:t>
            </w:r>
            <w:proofErr w:type="spellEnd"/>
            <w:r w:rsidRPr="00250922">
              <w:rPr>
                <w:color w:val="000000"/>
              </w:rPr>
              <w:t xml:space="preserve"> ТЭЦ </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rsidR="00B6147D" w:rsidRDefault="00B6147D" w:rsidP="00B6147D">
            <w:r>
              <w:t>РБ, Уфимский р-н,</w:t>
            </w:r>
          </w:p>
          <w:p w:rsidR="00B6147D" w:rsidRDefault="00B6147D" w:rsidP="00B6147D">
            <w:r>
              <w:t>п. Дмитриевка, ул. Дорожная, д. 5</w:t>
            </w:r>
          </w:p>
        </w:tc>
      </w:tr>
      <w:tr w:rsidR="006A34FF" w:rsidRPr="00953ECD" w:rsidTr="00B6147D">
        <w:trPr>
          <w:trHeight w:val="399"/>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6A34FF" w:rsidRPr="006A34FF" w:rsidRDefault="006A34FF" w:rsidP="006A34FF">
            <w:pPr>
              <w:pStyle w:val="a3"/>
              <w:numPr>
                <w:ilvl w:val="0"/>
                <w:numId w:val="7"/>
              </w:numPr>
              <w:ind w:left="284" w:hanging="284"/>
              <w:jc w:val="center"/>
              <w:rPr>
                <w:color w:val="000000"/>
              </w:rPr>
            </w:pPr>
          </w:p>
        </w:tc>
        <w:tc>
          <w:tcPr>
            <w:tcW w:w="4110" w:type="dxa"/>
            <w:tcBorders>
              <w:top w:val="single" w:sz="4" w:space="0" w:color="auto"/>
              <w:left w:val="dotted" w:sz="4" w:space="0" w:color="auto"/>
              <w:bottom w:val="single" w:sz="4" w:space="0" w:color="auto"/>
            </w:tcBorders>
            <w:shd w:val="clear" w:color="auto" w:fill="auto"/>
            <w:vAlign w:val="center"/>
          </w:tcPr>
          <w:p w:rsidR="006A34FF" w:rsidRPr="00250922" w:rsidRDefault="006A34FF" w:rsidP="006A34FF">
            <w:pPr>
              <w:rPr>
                <w:color w:val="000000"/>
              </w:rPr>
            </w:pPr>
            <w:r w:rsidRPr="006A34FF">
              <w:rPr>
                <w:color w:val="000000"/>
              </w:rPr>
              <w:t>Исполнительный аппарат</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rsidR="006A34FF" w:rsidRPr="00953ECD" w:rsidRDefault="00B6147D" w:rsidP="006A34FF">
            <w:pPr>
              <w:rPr>
                <w:color w:val="000000"/>
              </w:rPr>
            </w:pPr>
            <w:r w:rsidRPr="00BB2FBB">
              <w:t>РБ, г. Уфа, ул. Р.</w:t>
            </w:r>
            <w:r w:rsidR="003C4BEB">
              <w:t xml:space="preserve"> </w:t>
            </w:r>
            <w:r w:rsidRPr="00BB2FBB">
              <w:t>Зорге, д. 3</w:t>
            </w:r>
          </w:p>
        </w:tc>
      </w:tr>
    </w:tbl>
    <w:p w:rsidR="00F91415" w:rsidRDefault="00F91415" w:rsidP="0062535D"/>
    <w:p w:rsidR="00F91415" w:rsidRPr="003B696B" w:rsidRDefault="003D6970" w:rsidP="00F91415">
      <w:pPr>
        <w:autoSpaceDE w:val="0"/>
        <w:autoSpaceDN w:val="0"/>
        <w:adjustRightInd w:val="0"/>
        <w:spacing w:before="120" w:after="160"/>
        <w:jc w:val="right"/>
        <w:rPr>
          <w:sz w:val="20"/>
          <w:szCs w:val="20"/>
        </w:rPr>
      </w:pPr>
      <w:r w:rsidRPr="003B696B">
        <w:rPr>
          <w:sz w:val="20"/>
          <w:szCs w:val="20"/>
        </w:rPr>
        <w:lastRenderedPageBreak/>
        <w:t>Приложение</w:t>
      </w:r>
      <w:r w:rsidR="00F91415" w:rsidRPr="003B696B">
        <w:rPr>
          <w:sz w:val="20"/>
          <w:szCs w:val="20"/>
        </w:rPr>
        <w:t xml:space="preserve"> №</w:t>
      </w:r>
      <w:r w:rsidR="00934368" w:rsidRPr="003B696B">
        <w:rPr>
          <w:sz w:val="20"/>
          <w:szCs w:val="20"/>
        </w:rPr>
        <w:t xml:space="preserve"> </w:t>
      </w:r>
      <w:r w:rsidR="00284067">
        <w:rPr>
          <w:sz w:val="20"/>
          <w:szCs w:val="20"/>
        </w:rPr>
        <w:t>3</w:t>
      </w:r>
    </w:p>
    <w:p w:rsidR="00F91415" w:rsidRPr="00993BC4" w:rsidRDefault="00993BC4" w:rsidP="00993BC4">
      <w:pPr>
        <w:autoSpaceDE w:val="0"/>
        <w:autoSpaceDN w:val="0"/>
        <w:adjustRightInd w:val="0"/>
        <w:spacing w:before="120" w:after="160"/>
        <w:jc w:val="center"/>
        <w:rPr>
          <w:b/>
        </w:rPr>
      </w:pPr>
      <w:r w:rsidRPr="00993BC4">
        <w:rPr>
          <w:b/>
        </w:rPr>
        <w:t xml:space="preserve">Страховые суммы, лимиты страхового возмещения </w:t>
      </w:r>
    </w:p>
    <w:tbl>
      <w:tblPr>
        <w:tblW w:w="10314" w:type="dxa"/>
        <w:tblLook w:val="04A0" w:firstRow="1" w:lastRow="0" w:firstColumn="1" w:lastColumn="0" w:noHBand="0" w:noVBand="1"/>
      </w:tblPr>
      <w:tblGrid>
        <w:gridCol w:w="534"/>
        <w:gridCol w:w="3402"/>
        <w:gridCol w:w="2268"/>
        <w:gridCol w:w="2126"/>
        <w:gridCol w:w="1984"/>
      </w:tblGrid>
      <w:tr w:rsidR="00F91415" w:rsidRPr="00E525D2" w:rsidTr="00CA5AAA">
        <w:trPr>
          <w:trHeight w:val="420"/>
        </w:trPr>
        <w:tc>
          <w:tcPr>
            <w:tcW w:w="534" w:type="dxa"/>
            <w:vMerge w:val="restart"/>
            <w:tcBorders>
              <w:top w:val="single" w:sz="8" w:space="0" w:color="auto"/>
              <w:left w:val="single" w:sz="8" w:space="0" w:color="auto"/>
              <w:right w:val="single" w:sz="8" w:space="0" w:color="auto"/>
            </w:tcBorders>
            <w:shd w:val="clear" w:color="auto" w:fill="F2F2F2" w:themeFill="background1" w:themeFillShade="F2"/>
            <w:vAlign w:val="center"/>
          </w:tcPr>
          <w:p w:rsidR="00F91415" w:rsidRPr="009D49C7" w:rsidRDefault="00D229C9" w:rsidP="00C5120D">
            <w:pPr>
              <w:autoSpaceDE w:val="0"/>
              <w:autoSpaceDN w:val="0"/>
              <w:adjustRightInd w:val="0"/>
              <w:jc w:val="center"/>
              <w:rPr>
                <w:b/>
                <w:sz w:val="20"/>
                <w:szCs w:val="20"/>
              </w:rPr>
            </w:pPr>
            <w:r w:rsidRPr="009D49C7">
              <w:rPr>
                <w:b/>
                <w:sz w:val="20"/>
                <w:szCs w:val="20"/>
              </w:rPr>
              <w:t xml:space="preserve">№ </w:t>
            </w:r>
            <w:r w:rsidR="00F91415" w:rsidRPr="009D49C7">
              <w:rPr>
                <w:b/>
                <w:sz w:val="20"/>
                <w:szCs w:val="20"/>
              </w:rPr>
              <w:t>п/п</w:t>
            </w:r>
          </w:p>
        </w:tc>
        <w:tc>
          <w:tcPr>
            <w:tcW w:w="3402" w:type="dxa"/>
            <w:vMerge w:val="restart"/>
            <w:tcBorders>
              <w:top w:val="single" w:sz="8" w:space="0" w:color="auto"/>
              <w:left w:val="nil"/>
              <w:right w:val="single" w:sz="8" w:space="0" w:color="auto"/>
            </w:tcBorders>
            <w:shd w:val="clear" w:color="auto" w:fill="F2F2F2" w:themeFill="background1" w:themeFillShade="F2"/>
            <w:vAlign w:val="center"/>
          </w:tcPr>
          <w:p w:rsidR="00F91415" w:rsidRPr="009D49C7" w:rsidRDefault="00934368" w:rsidP="003C4BEB">
            <w:pPr>
              <w:autoSpaceDE w:val="0"/>
              <w:autoSpaceDN w:val="0"/>
              <w:adjustRightInd w:val="0"/>
              <w:jc w:val="center"/>
              <w:rPr>
                <w:b/>
                <w:sz w:val="20"/>
                <w:szCs w:val="20"/>
              </w:rPr>
            </w:pPr>
            <w:r w:rsidRPr="009D49C7">
              <w:rPr>
                <w:b/>
                <w:color w:val="000000"/>
                <w:sz w:val="20"/>
                <w:szCs w:val="20"/>
              </w:rPr>
              <w:t>Наименование филиала Общества</w:t>
            </w:r>
          </w:p>
        </w:tc>
        <w:tc>
          <w:tcPr>
            <w:tcW w:w="2268" w:type="dxa"/>
            <w:vMerge w:val="restart"/>
            <w:tcBorders>
              <w:top w:val="single" w:sz="8" w:space="0" w:color="auto"/>
              <w:left w:val="nil"/>
              <w:right w:val="single" w:sz="8" w:space="0" w:color="auto"/>
            </w:tcBorders>
            <w:shd w:val="clear" w:color="auto" w:fill="F2F2F2" w:themeFill="background1" w:themeFillShade="F2"/>
            <w:vAlign w:val="center"/>
          </w:tcPr>
          <w:p w:rsidR="003D6970" w:rsidRPr="009D49C7" w:rsidRDefault="00F91415" w:rsidP="00383608">
            <w:pPr>
              <w:autoSpaceDE w:val="0"/>
              <w:autoSpaceDN w:val="0"/>
              <w:adjustRightInd w:val="0"/>
              <w:jc w:val="center"/>
              <w:rPr>
                <w:b/>
                <w:sz w:val="20"/>
                <w:szCs w:val="20"/>
              </w:rPr>
            </w:pPr>
            <w:r w:rsidRPr="009D49C7">
              <w:rPr>
                <w:b/>
                <w:sz w:val="20"/>
                <w:szCs w:val="20"/>
              </w:rPr>
              <w:t xml:space="preserve">Страховая сумма (страховая стоимость) на каждый год страхования, руб., </w:t>
            </w:r>
          </w:p>
          <w:p w:rsidR="00F91415" w:rsidRPr="009D49C7" w:rsidRDefault="00C5120D" w:rsidP="00383608">
            <w:pPr>
              <w:autoSpaceDE w:val="0"/>
              <w:autoSpaceDN w:val="0"/>
              <w:adjustRightInd w:val="0"/>
              <w:jc w:val="center"/>
              <w:rPr>
                <w:b/>
                <w:sz w:val="20"/>
                <w:szCs w:val="20"/>
              </w:rPr>
            </w:pPr>
            <w:r w:rsidRPr="009D49C7">
              <w:rPr>
                <w:b/>
                <w:sz w:val="20"/>
                <w:szCs w:val="20"/>
              </w:rPr>
              <w:t>без</w:t>
            </w:r>
            <w:r w:rsidR="00F91415" w:rsidRPr="009D49C7">
              <w:rPr>
                <w:b/>
                <w:sz w:val="20"/>
                <w:szCs w:val="20"/>
              </w:rPr>
              <w:t xml:space="preserve"> </w:t>
            </w:r>
            <w:r w:rsidRPr="009D49C7">
              <w:rPr>
                <w:b/>
                <w:sz w:val="20"/>
                <w:szCs w:val="20"/>
              </w:rPr>
              <w:t xml:space="preserve">учета </w:t>
            </w:r>
            <w:r w:rsidR="00F91415" w:rsidRPr="009D49C7">
              <w:rPr>
                <w:b/>
                <w:sz w:val="20"/>
                <w:szCs w:val="20"/>
              </w:rPr>
              <w:t>НДС</w:t>
            </w:r>
          </w:p>
        </w:tc>
        <w:tc>
          <w:tcPr>
            <w:tcW w:w="4110" w:type="dxa"/>
            <w:gridSpan w:val="2"/>
            <w:tcBorders>
              <w:top w:val="single" w:sz="8" w:space="0" w:color="auto"/>
              <w:left w:val="nil"/>
              <w:bottom w:val="single" w:sz="4" w:space="0" w:color="auto"/>
              <w:right w:val="single" w:sz="8" w:space="0" w:color="auto"/>
            </w:tcBorders>
            <w:shd w:val="clear" w:color="auto" w:fill="F2F2F2" w:themeFill="background1" w:themeFillShade="F2"/>
          </w:tcPr>
          <w:p w:rsidR="00383608" w:rsidRPr="009D49C7" w:rsidRDefault="00F91415" w:rsidP="00C5120D">
            <w:pPr>
              <w:autoSpaceDE w:val="0"/>
              <w:autoSpaceDN w:val="0"/>
              <w:adjustRightInd w:val="0"/>
              <w:jc w:val="center"/>
              <w:rPr>
                <w:b/>
                <w:sz w:val="20"/>
                <w:szCs w:val="20"/>
              </w:rPr>
            </w:pPr>
            <w:r w:rsidRPr="009D49C7">
              <w:rPr>
                <w:b/>
                <w:sz w:val="20"/>
                <w:szCs w:val="20"/>
              </w:rPr>
              <w:t xml:space="preserve">Лимит страхового возмещения </w:t>
            </w:r>
          </w:p>
          <w:p w:rsidR="00F91415" w:rsidRPr="009D49C7" w:rsidRDefault="00F91415" w:rsidP="00C5120D">
            <w:pPr>
              <w:autoSpaceDE w:val="0"/>
              <w:autoSpaceDN w:val="0"/>
              <w:adjustRightInd w:val="0"/>
              <w:jc w:val="center"/>
              <w:rPr>
                <w:b/>
                <w:sz w:val="20"/>
                <w:szCs w:val="20"/>
              </w:rPr>
            </w:pPr>
            <w:r w:rsidRPr="009D49C7">
              <w:rPr>
                <w:b/>
                <w:sz w:val="20"/>
                <w:szCs w:val="20"/>
              </w:rPr>
              <w:t>на каждый страховой случай, руб.</w:t>
            </w:r>
          </w:p>
        </w:tc>
      </w:tr>
      <w:tr w:rsidR="00F91415" w:rsidRPr="00E525D2" w:rsidTr="00CA5AAA">
        <w:trPr>
          <w:trHeight w:val="1587"/>
        </w:trPr>
        <w:tc>
          <w:tcPr>
            <w:tcW w:w="534" w:type="dxa"/>
            <w:vMerge/>
            <w:tcBorders>
              <w:left w:val="single" w:sz="8" w:space="0" w:color="auto"/>
              <w:bottom w:val="single" w:sz="4" w:space="0" w:color="auto"/>
              <w:right w:val="single" w:sz="8" w:space="0" w:color="auto"/>
            </w:tcBorders>
            <w:shd w:val="clear" w:color="auto" w:fill="F2F2F2" w:themeFill="background1" w:themeFillShade="F2"/>
            <w:vAlign w:val="center"/>
          </w:tcPr>
          <w:p w:rsidR="00F91415" w:rsidRPr="009D49C7" w:rsidRDefault="00F91415" w:rsidP="00C5120D">
            <w:pPr>
              <w:autoSpaceDE w:val="0"/>
              <w:autoSpaceDN w:val="0"/>
              <w:adjustRightInd w:val="0"/>
              <w:jc w:val="center"/>
              <w:rPr>
                <w:b/>
                <w:sz w:val="20"/>
                <w:szCs w:val="20"/>
              </w:rPr>
            </w:pPr>
          </w:p>
        </w:tc>
        <w:tc>
          <w:tcPr>
            <w:tcW w:w="3402" w:type="dxa"/>
            <w:vMerge/>
            <w:tcBorders>
              <w:left w:val="nil"/>
              <w:bottom w:val="single" w:sz="4" w:space="0" w:color="auto"/>
              <w:right w:val="single" w:sz="8" w:space="0" w:color="auto"/>
            </w:tcBorders>
            <w:shd w:val="clear" w:color="auto" w:fill="F2F2F2" w:themeFill="background1" w:themeFillShade="F2"/>
            <w:vAlign w:val="center"/>
          </w:tcPr>
          <w:p w:rsidR="00F91415" w:rsidRPr="009D49C7" w:rsidRDefault="00F91415" w:rsidP="00C5120D">
            <w:pPr>
              <w:autoSpaceDE w:val="0"/>
              <w:autoSpaceDN w:val="0"/>
              <w:adjustRightInd w:val="0"/>
              <w:jc w:val="center"/>
              <w:rPr>
                <w:b/>
                <w:sz w:val="20"/>
                <w:szCs w:val="20"/>
              </w:rPr>
            </w:pPr>
          </w:p>
        </w:tc>
        <w:tc>
          <w:tcPr>
            <w:tcW w:w="2268" w:type="dxa"/>
            <w:vMerge/>
            <w:tcBorders>
              <w:left w:val="nil"/>
              <w:bottom w:val="single" w:sz="4" w:space="0" w:color="auto"/>
              <w:right w:val="single" w:sz="8" w:space="0" w:color="auto"/>
            </w:tcBorders>
            <w:shd w:val="clear" w:color="auto" w:fill="F2F2F2" w:themeFill="background1" w:themeFillShade="F2"/>
          </w:tcPr>
          <w:p w:rsidR="00F91415" w:rsidRPr="009D49C7" w:rsidRDefault="00F91415" w:rsidP="00C5120D">
            <w:pPr>
              <w:autoSpaceDE w:val="0"/>
              <w:autoSpaceDN w:val="0"/>
              <w:adjustRightInd w:val="0"/>
              <w:jc w:val="center"/>
              <w:rPr>
                <w:b/>
                <w:sz w:val="20"/>
                <w:szCs w:val="20"/>
              </w:rPr>
            </w:pPr>
          </w:p>
        </w:tc>
        <w:tc>
          <w:tcPr>
            <w:tcW w:w="2126" w:type="dxa"/>
            <w:tcBorders>
              <w:top w:val="single" w:sz="4" w:space="0" w:color="auto"/>
              <w:left w:val="nil"/>
              <w:bottom w:val="single" w:sz="4" w:space="0" w:color="auto"/>
              <w:right w:val="single" w:sz="4" w:space="0" w:color="auto"/>
            </w:tcBorders>
            <w:shd w:val="clear" w:color="auto" w:fill="F2F2F2" w:themeFill="background1" w:themeFillShade="F2"/>
          </w:tcPr>
          <w:p w:rsidR="00C5120D" w:rsidRPr="009D49C7" w:rsidRDefault="00C5120D" w:rsidP="00C5120D">
            <w:pPr>
              <w:autoSpaceDE w:val="0"/>
              <w:autoSpaceDN w:val="0"/>
              <w:adjustRightInd w:val="0"/>
              <w:jc w:val="center"/>
              <w:rPr>
                <w:b/>
                <w:sz w:val="20"/>
                <w:szCs w:val="20"/>
              </w:rPr>
            </w:pPr>
            <w:r w:rsidRPr="009D49C7">
              <w:rPr>
                <w:b/>
                <w:sz w:val="20"/>
                <w:szCs w:val="20"/>
              </w:rPr>
              <w:t>П</w:t>
            </w:r>
            <w:r w:rsidR="00F91415" w:rsidRPr="009D49C7">
              <w:rPr>
                <w:b/>
                <w:sz w:val="20"/>
                <w:szCs w:val="20"/>
              </w:rPr>
              <w:t xml:space="preserve">о всем рискам, за исключением страховых случаев, указанных в </w:t>
            </w:r>
          </w:p>
          <w:p w:rsidR="00F91415" w:rsidRPr="009D49C7" w:rsidRDefault="00F91415" w:rsidP="009A7CB4">
            <w:pPr>
              <w:autoSpaceDE w:val="0"/>
              <w:autoSpaceDN w:val="0"/>
              <w:adjustRightInd w:val="0"/>
              <w:jc w:val="center"/>
              <w:rPr>
                <w:b/>
                <w:sz w:val="20"/>
                <w:szCs w:val="20"/>
              </w:rPr>
            </w:pPr>
            <w:proofErr w:type="spellStart"/>
            <w:r w:rsidRPr="009D49C7">
              <w:rPr>
                <w:b/>
                <w:sz w:val="20"/>
                <w:szCs w:val="20"/>
              </w:rPr>
              <w:t>пп</w:t>
            </w:r>
            <w:proofErr w:type="spellEnd"/>
            <w:r w:rsidRPr="009D49C7">
              <w:rPr>
                <w:b/>
                <w:sz w:val="20"/>
                <w:szCs w:val="20"/>
              </w:rPr>
              <w:t>. 3.1.5.1 – 3.1.5.</w:t>
            </w:r>
            <w:r w:rsidR="009A7CB4" w:rsidRPr="009D49C7">
              <w:rPr>
                <w:b/>
                <w:sz w:val="20"/>
                <w:szCs w:val="20"/>
              </w:rPr>
              <w:t>4</w:t>
            </w:r>
            <w:r w:rsidRPr="009D49C7">
              <w:rPr>
                <w:b/>
                <w:sz w:val="20"/>
                <w:szCs w:val="20"/>
              </w:rPr>
              <w:t xml:space="preserve"> настоящего Технического задания</w:t>
            </w:r>
          </w:p>
        </w:tc>
        <w:tc>
          <w:tcPr>
            <w:tcW w:w="1984" w:type="dxa"/>
            <w:tcBorders>
              <w:top w:val="single" w:sz="4" w:space="0" w:color="auto"/>
              <w:left w:val="single" w:sz="4" w:space="0" w:color="auto"/>
              <w:bottom w:val="single" w:sz="4" w:space="0" w:color="auto"/>
              <w:right w:val="single" w:sz="8" w:space="0" w:color="auto"/>
            </w:tcBorders>
            <w:shd w:val="clear" w:color="auto" w:fill="F2F2F2" w:themeFill="background1" w:themeFillShade="F2"/>
          </w:tcPr>
          <w:p w:rsidR="00F91415" w:rsidRPr="009D49C7" w:rsidRDefault="00383608" w:rsidP="00C5120D">
            <w:pPr>
              <w:autoSpaceDE w:val="0"/>
              <w:autoSpaceDN w:val="0"/>
              <w:adjustRightInd w:val="0"/>
              <w:jc w:val="center"/>
              <w:rPr>
                <w:b/>
                <w:sz w:val="20"/>
                <w:szCs w:val="20"/>
              </w:rPr>
            </w:pPr>
            <w:r w:rsidRPr="009D49C7">
              <w:rPr>
                <w:b/>
                <w:bCs/>
                <w:sz w:val="20"/>
                <w:szCs w:val="20"/>
              </w:rPr>
              <w:t>П</w:t>
            </w:r>
            <w:r w:rsidR="00F91415" w:rsidRPr="009D49C7">
              <w:rPr>
                <w:b/>
                <w:bCs/>
                <w:sz w:val="20"/>
                <w:szCs w:val="20"/>
              </w:rPr>
              <w:t>о риску «Поломки машин и оборудования», п.</w:t>
            </w:r>
            <w:r w:rsidR="003D6970" w:rsidRPr="009D49C7">
              <w:rPr>
                <w:b/>
                <w:bCs/>
                <w:sz w:val="20"/>
                <w:szCs w:val="20"/>
              </w:rPr>
              <w:t xml:space="preserve"> </w:t>
            </w:r>
            <w:r w:rsidR="00F91415" w:rsidRPr="009D49C7">
              <w:rPr>
                <w:b/>
                <w:bCs/>
                <w:sz w:val="20"/>
                <w:szCs w:val="20"/>
              </w:rPr>
              <w:t>3.1.5.2 настоящего Технического задания</w:t>
            </w:r>
          </w:p>
        </w:tc>
      </w:tr>
      <w:tr w:rsidR="00CA5AAA" w:rsidRPr="00E525D2" w:rsidTr="00CA5AAA">
        <w:trPr>
          <w:trHeight w:val="393"/>
        </w:trPr>
        <w:tc>
          <w:tcPr>
            <w:tcW w:w="534" w:type="dxa"/>
            <w:tcBorders>
              <w:top w:val="single" w:sz="4" w:space="0" w:color="auto"/>
              <w:left w:val="single" w:sz="4" w:space="0" w:color="auto"/>
              <w:bottom w:val="single" w:sz="4" w:space="0" w:color="auto"/>
              <w:right w:val="single" w:sz="4" w:space="0" w:color="auto"/>
            </w:tcBorders>
            <w:shd w:val="clear" w:color="auto" w:fill="auto"/>
          </w:tcPr>
          <w:p w:rsidR="00CA5AAA" w:rsidRPr="00E525D2" w:rsidRDefault="00CA5AAA" w:rsidP="00CA5AAA">
            <w:pPr>
              <w:pStyle w:val="a3"/>
              <w:numPr>
                <w:ilvl w:val="0"/>
                <w:numId w:val="8"/>
              </w:numPr>
              <w:autoSpaceDE w:val="0"/>
              <w:autoSpaceDN w:val="0"/>
              <w:adjustRightInd w:val="0"/>
              <w:spacing w:before="120" w:after="160"/>
              <w:ind w:left="426" w:hanging="426"/>
              <w:jc w:val="center"/>
            </w:pP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CA5AAA" w:rsidRPr="00250922" w:rsidRDefault="00CA5AAA" w:rsidP="00CA5AAA">
            <w:r w:rsidRPr="00250922">
              <w:rPr>
                <w:color w:val="000000"/>
              </w:rPr>
              <w:t xml:space="preserve">Кармановская ГРЭС </w:t>
            </w:r>
          </w:p>
        </w:tc>
        <w:tc>
          <w:tcPr>
            <w:tcW w:w="2268" w:type="dxa"/>
            <w:tcBorders>
              <w:top w:val="single" w:sz="4" w:space="0" w:color="auto"/>
              <w:left w:val="single" w:sz="4" w:space="0" w:color="auto"/>
              <w:bottom w:val="single" w:sz="4" w:space="0" w:color="auto"/>
              <w:right w:val="single" w:sz="4" w:space="0" w:color="auto"/>
            </w:tcBorders>
            <w:vAlign w:val="center"/>
          </w:tcPr>
          <w:p w:rsidR="00CA5AAA" w:rsidRPr="00243EE8" w:rsidRDefault="00CA5AAA" w:rsidP="00CA5AAA">
            <w:pPr>
              <w:jc w:val="center"/>
            </w:pPr>
            <w:r w:rsidRPr="00243EE8">
              <w:t>42 561 306 100,00</w:t>
            </w:r>
          </w:p>
        </w:tc>
        <w:tc>
          <w:tcPr>
            <w:tcW w:w="2126" w:type="dxa"/>
            <w:tcBorders>
              <w:top w:val="single" w:sz="4" w:space="0" w:color="auto"/>
              <w:bottom w:val="single" w:sz="4" w:space="0" w:color="auto"/>
            </w:tcBorders>
            <w:vAlign w:val="center"/>
          </w:tcPr>
          <w:p w:rsidR="00CA5AAA" w:rsidRPr="005C6ADC" w:rsidRDefault="00A60D43" w:rsidP="00CA5AAA">
            <w:pPr>
              <w:jc w:val="center"/>
            </w:pPr>
            <w:r>
              <w:t>7 8</w:t>
            </w:r>
            <w:r w:rsidR="00CA5AAA">
              <w:t>00 000 000,00</w:t>
            </w:r>
          </w:p>
        </w:tc>
        <w:tc>
          <w:tcPr>
            <w:tcW w:w="1984" w:type="dxa"/>
            <w:tcBorders>
              <w:top w:val="single" w:sz="4" w:space="0" w:color="auto"/>
              <w:left w:val="single" w:sz="4" w:space="0" w:color="auto"/>
              <w:bottom w:val="single" w:sz="4" w:space="0" w:color="auto"/>
              <w:right w:val="single" w:sz="4" w:space="0" w:color="auto"/>
            </w:tcBorders>
            <w:vAlign w:val="center"/>
          </w:tcPr>
          <w:p w:rsidR="00CA5AAA" w:rsidRPr="0006513A" w:rsidRDefault="00CA5AAA" w:rsidP="00A60D43">
            <w:r w:rsidRPr="0006513A">
              <w:t xml:space="preserve">1 </w:t>
            </w:r>
            <w:r w:rsidR="00A60D43">
              <w:t>1</w:t>
            </w:r>
            <w:r w:rsidRPr="0006513A">
              <w:t>00 000 000,00</w:t>
            </w:r>
          </w:p>
        </w:tc>
      </w:tr>
      <w:tr w:rsidR="00CA5AAA" w:rsidRPr="00E525D2" w:rsidTr="00CA5AAA">
        <w:trPr>
          <w:trHeight w:val="412"/>
        </w:trPr>
        <w:tc>
          <w:tcPr>
            <w:tcW w:w="534" w:type="dxa"/>
            <w:tcBorders>
              <w:top w:val="single" w:sz="4" w:space="0" w:color="auto"/>
              <w:left w:val="single" w:sz="4" w:space="0" w:color="auto"/>
              <w:bottom w:val="single" w:sz="4" w:space="0" w:color="auto"/>
              <w:right w:val="single" w:sz="4" w:space="0" w:color="auto"/>
            </w:tcBorders>
            <w:shd w:val="clear" w:color="auto" w:fill="auto"/>
          </w:tcPr>
          <w:p w:rsidR="00CA5AAA" w:rsidRPr="00E525D2" w:rsidRDefault="00CA5AAA" w:rsidP="00CA5AAA">
            <w:pPr>
              <w:pStyle w:val="a3"/>
              <w:numPr>
                <w:ilvl w:val="0"/>
                <w:numId w:val="8"/>
              </w:numPr>
              <w:autoSpaceDE w:val="0"/>
              <w:autoSpaceDN w:val="0"/>
              <w:adjustRightInd w:val="0"/>
              <w:spacing w:before="120" w:after="160"/>
              <w:ind w:left="426" w:hanging="426"/>
              <w:jc w:val="center"/>
            </w:pP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CA5AAA" w:rsidRPr="00250922" w:rsidRDefault="00CA5AAA" w:rsidP="00CA5AAA">
            <w:r w:rsidRPr="00250922">
              <w:rPr>
                <w:color w:val="000000"/>
              </w:rPr>
              <w:t>Уфимская ТЭЦ-2</w:t>
            </w:r>
          </w:p>
        </w:tc>
        <w:tc>
          <w:tcPr>
            <w:tcW w:w="2268" w:type="dxa"/>
            <w:tcBorders>
              <w:top w:val="single" w:sz="4" w:space="0" w:color="auto"/>
              <w:left w:val="single" w:sz="4" w:space="0" w:color="auto"/>
              <w:bottom w:val="single" w:sz="4" w:space="0" w:color="auto"/>
              <w:right w:val="single" w:sz="4" w:space="0" w:color="auto"/>
            </w:tcBorders>
            <w:vAlign w:val="center"/>
          </w:tcPr>
          <w:p w:rsidR="00CA5AAA" w:rsidRPr="00243EE8" w:rsidRDefault="00CA5AAA" w:rsidP="00CA5AAA">
            <w:pPr>
              <w:jc w:val="center"/>
            </w:pPr>
            <w:r w:rsidRPr="00243EE8">
              <w:t>23 568 013 980,00</w:t>
            </w:r>
          </w:p>
        </w:tc>
        <w:tc>
          <w:tcPr>
            <w:tcW w:w="2126" w:type="dxa"/>
            <w:tcBorders>
              <w:top w:val="single" w:sz="4" w:space="0" w:color="auto"/>
              <w:bottom w:val="single" w:sz="4" w:space="0" w:color="auto"/>
            </w:tcBorders>
            <w:vAlign w:val="center"/>
          </w:tcPr>
          <w:p w:rsidR="00CA5AAA" w:rsidRPr="005C6ADC" w:rsidRDefault="00A60D43" w:rsidP="00CA5AAA">
            <w:pPr>
              <w:jc w:val="center"/>
            </w:pPr>
            <w:r>
              <w:t>5 2</w:t>
            </w:r>
            <w:r w:rsidR="00CA5AAA">
              <w:t>00 000 000,00</w:t>
            </w:r>
          </w:p>
        </w:tc>
        <w:tc>
          <w:tcPr>
            <w:tcW w:w="1984" w:type="dxa"/>
            <w:tcBorders>
              <w:top w:val="single" w:sz="4" w:space="0" w:color="auto"/>
              <w:left w:val="single" w:sz="4" w:space="0" w:color="auto"/>
              <w:bottom w:val="single" w:sz="4" w:space="0" w:color="auto"/>
              <w:right w:val="single" w:sz="4" w:space="0" w:color="auto"/>
            </w:tcBorders>
            <w:vAlign w:val="center"/>
          </w:tcPr>
          <w:p w:rsidR="00CA5AAA" w:rsidRPr="0006513A" w:rsidRDefault="003C4BEB" w:rsidP="00CA5AAA">
            <w:r>
              <w:t>1 3</w:t>
            </w:r>
            <w:r w:rsidR="00CA5AAA" w:rsidRPr="0006513A">
              <w:t>00 000 000,00</w:t>
            </w:r>
          </w:p>
        </w:tc>
      </w:tr>
      <w:tr w:rsidR="00CA5AAA" w:rsidRPr="00E525D2" w:rsidTr="00CA5AAA">
        <w:trPr>
          <w:trHeight w:val="404"/>
        </w:trPr>
        <w:tc>
          <w:tcPr>
            <w:tcW w:w="534" w:type="dxa"/>
            <w:tcBorders>
              <w:top w:val="single" w:sz="4" w:space="0" w:color="auto"/>
              <w:left w:val="single" w:sz="4" w:space="0" w:color="auto"/>
              <w:bottom w:val="single" w:sz="4" w:space="0" w:color="auto"/>
              <w:right w:val="single" w:sz="4" w:space="0" w:color="auto"/>
            </w:tcBorders>
            <w:shd w:val="clear" w:color="auto" w:fill="auto"/>
          </w:tcPr>
          <w:p w:rsidR="00CA5AAA" w:rsidRPr="00E525D2" w:rsidRDefault="00CA5AAA" w:rsidP="00CA5AAA">
            <w:pPr>
              <w:pStyle w:val="a3"/>
              <w:numPr>
                <w:ilvl w:val="0"/>
                <w:numId w:val="8"/>
              </w:numPr>
              <w:autoSpaceDE w:val="0"/>
              <w:autoSpaceDN w:val="0"/>
              <w:adjustRightInd w:val="0"/>
              <w:spacing w:before="120" w:after="160"/>
              <w:ind w:left="426" w:hanging="426"/>
              <w:jc w:val="center"/>
            </w:pP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CA5AAA" w:rsidRPr="00250922" w:rsidRDefault="00CA5AAA" w:rsidP="00CA5AAA">
            <w:r w:rsidRPr="00250922">
              <w:rPr>
                <w:color w:val="000000"/>
              </w:rPr>
              <w:t>Уфимская ТЭЦ-3</w:t>
            </w:r>
          </w:p>
        </w:tc>
        <w:tc>
          <w:tcPr>
            <w:tcW w:w="2268" w:type="dxa"/>
            <w:tcBorders>
              <w:top w:val="single" w:sz="4" w:space="0" w:color="auto"/>
              <w:left w:val="single" w:sz="4" w:space="0" w:color="auto"/>
              <w:bottom w:val="single" w:sz="4" w:space="0" w:color="auto"/>
              <w:right w:val="single" w:sz="4" w:space="0" w:color="auto"/>
            </w:tcBorders>
            <w:vAlign w:val="center"/>
          </w:tcPr>
          <w:p w:rsidR="00CA5AAA" w:rsidRPr="00243EE8" w:rsidRDefault="00CA5AAA" w:rsidP="00CA5AAA">
            <w:pPr>
              <w:jc w:val="center"/>
            </w:pPr>
            <w:r w:rsidRPr="00243EE8">
              <w:t>8 581 707 800,00</w:t>
            </w:r>
          </w:p>
        </w:tc>
        <w:tc>
          <w:tcPr>
            <w:tcW w:w="2126" w:type="dxa"/>
            <w:tcBorders>
              <w:top w:val="single" w:sz="4" w:space="0" w:color="auto"/>
              <w:bottom w:val="single" w:sz="4" w:space="0" w:color="auto"/>
            </w:tcBorders>
            <w:vAlign w:val="center"/>
          </w:tcPr>
          <w:p w:rsidR="00CA5AAA" w:rsidRPr="005C6ADC" w:rsidRDefault="00A60D43" w:rsidP="00CA5AAA">
            <w:pPr>
              <w:jc w:val="center"/>
            </w:pPr>
            <w:r>
              <w:t>1 6</w:t>
            </w:r>
            <w:r w:rsidR="00CA5AAA">
              <w:t>00 000 000,00</w:t>
            </w:r>
          </w:p>
        </w:tc>
        <w:tc>
          <w:tcPr>
            <w:tcW w:w="1984" w:type="dxa"/>
            <w:tcBorders>
              <w:top w:val="single" w:sz="4" w:space="0" w:color="auto"/>
              <w:left w:val="single" w:sz="4" w:space="0" w:color="auto"/>
              <w:bottom w:val="single" w:sz="4" w:space="0" w:color="auto"/>
              <w:right w:val="single" w:sz="4" w:space="0" w:color="auto"/>
            </w:tcBorders>
            <w:vAlign w:val="center"/>
          </w:tcPr>
          <w:p w:rsidR="00CA5AAA" w:rsidRPr="0006513A" w:rsidRDefault="00A60D43" w:rsidP="00CA5AAA">
            <w:r>
              <w:t>2</w:t>
            </w:r>
            <w:r w:rsidR="00CA5AAA" w:rsidRPr="0006513A">
              <w:t>00 000 000,00</w:t>
            </w:r>
          </w:p>
        </w:tc>
      </w:tr>
      <w:tr w:rsidR="00CA5AAA" w:rsidRPr="00E525D2" w:rsidTr="00CA5AAA">
        <w:trPr>
          <w:trHeight w:val="411"/>
        </w:trPr>
        <w:tc>
          <w:tcPr>
            <w:tcW w:w="534" w:type="dxa"/>
            <w:tcBorders>
              <w:top w:val="single" w:sz="4" w:space="0" w:color="auto"/>
              <w:left w:val="single" w:sz="4" w:space="0" w:color="auto"/>
              <w:bottom w:val="single" w:sz="4" w:space="0" w:color="auto"/>
              <w:right w:val="single" w:sz="4" w:space="0" w:color="auto"/>
            </w:tcBorders>
            <w:shd w:val="clear" w:color="auto" w:fill="auto"/>
          </w:tcPr>
          <w:p w:rsidR="00CA5AAA" w:rsidRPr="00E525D2" w:rsidRDefault="00CA5AAA" w:rsidP="00CA5AAA">
            <w:pPr>
              <w:pStyle w:val="a3"/>
              <w:numPr>
                <w:ilvl w:val="0"/>
                <w:numId w:val="8"/>
              </w:numPr>
              <w:autoSpaceDE w:val="0"/>
              <w:autoSpaceDN w:val="0"/>
              <w:adjustRightInd w:val="0"/>
              <w:spacing w:before="120" w:after="160"/>
              <w:ind w:left="426" w:hanging="426"/>
              <w:jc w:val="center"/>
            </w:pP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CA5AAA" w:rsidRPr="00250922" w:rsidRDefault="00CA5AAA" w:rsidP="00CA5AAA">
            <w:r w:rsidRPr="00250922">
              <w:rPr>
                <w:color w:val="000000"/>
              </w:rPr>
              <w:t xml:space="preserve">Уфимская ТЭЦ-4 </w:t>
            </w:r>
            <w:r w:rsidRPr="00250922">
              <w:rPr>
                <w:color w:val="000000"/>
              </w:rPr>
              <w:br/>
            </w:r>
            <w:r w:rsidRPr="00250922">
              <w:rPr>
                <w:i/>
                <w:color w:val="000000"/>
              </w:rPr>
              <w:t>(за исключением производственной площадки Уфимской ТЭЦ-1)</w:t>
            </w:r>
          </w:p>
        </w:tc>
        <w:tc>
          <w:tcPr>
            <w:tcW w:w="2268" w:type="dxa"/>
            <w:tcBorders>
              <w:top w:val="single" w:sz="4" w:space="0" w:color="auto"/>
              <w:left w:val="single" w:sz="4" w:space="0" w:color="auto"/>
              <w:bottom w:val="single" w:sz="4" w:space="0" w:color="auto"/>
              <w:right w:val="single" w:sz="4" w:space="0" w:color="auto"/>
            </w:tcBorders>
            <w:vAlign w:val="center"/>
          </w:tcPr>
          <w:p w:rsidR="00CA5AAA" w:rsidRPr="00243EE8" w:rsidRDefault="00CA5AAA" w:rsidP="00CA5AAA">
            <w:pPr>
              <w:jc w:val="center"/>
            </w:pPr>
            <w:r w:rsidRPr="00243EE8">
              <w:t>16 109 646 320,00</w:t>
            </w:r>
          </w:p>
        </w:tc>
        <w:tc>
          <w:tcPr>
            <w:tcW w:w="2126" w:type="dxa"/>
            <w:tcBorders>
              <w:top w:val="single" w:sz="4" w:space="0" w:color="auto"/>
              <w:bottom w:val="single" w:sz="4" w:space="0" w:color="auto"/>
            </w:tcBorders>
            <w:vAlign w:val="center"/>
          </w:tcPr>
          <w:p w:rsidR="00CA5AAA" w:rsidRPr="005C6ADC" w:rsidRDefault="00A60D43" w:rsidP="00CA5AAA">
            <w:pPr>
              <w:jc w:val="center"/>
            </w:pPr>
            <w:r>
              <w:t>4 1</w:t>
            </w:r>
            <w:r w:rsidR="00CA5AAA">
              <w:t>00 000 000,00</w:t>
            </w:r>
          </w:p>
        </w:tc>
        <w:tc>
          <w:tcPr>
            <w:tcW w:w="1984" w:type="dxa"/>
            <w:tcBorders>
              <w:top w:val="single" w:sz="4" w:space="0" w:color="auto"/>
              <w:left w:val="single" w:sz="4" w:space="0" w:color="auto"/>
              <w:bottom w:val="single" w:sz="4" w:space="0" w:color="auto"/>
              <w:right w:val="single" w:sz="4" w:space="0" w:color="auto"/>
            </w:tcBorders>
            <w:vAlign w:val="center"/>
          </w:tcPr>
          <w:p w:rsidR="00CA5AAA" w:rsidRPr="0006513A" w:rsidRDefault="00A60D43" w:rsidP="00CA5AAA">
            <w:r>
              <w:t>5</w:t>
            </w:r>
            <w:r w:rsidR="00CA5AAA" w:rsidRPr="0006513A">
              <w:t>00 000 000,00</w:t>
            </w:r>
          </w:p>
        </w:tc>
      </w:tr>
      <w:tr w:rsidR="00CA5AAA" w:rsidRPr="00E525D2" w:rsidTr="00CA5AAA">
        <w:trPr>
          <w:trHeight w:val="411"/>
        </w:trPr>
        <w:tc>
          <w:tcPr>
            <w:tcW w:w="534" w:type="dxa"/>
            <w:tcBorders>
              <w:top w:val="single" w:sz="4" w:space="0" w:color="auto"/>
              <w:left w:val="single" w:sz="4" w:space="0" w:color="auto"/>
              <w:bottom w:val="single" w:sz="4" w:space="0" w:color="auto"/>
              <w:right w:val="single" w:sz="4" w:space="0" w:color="auto"/>
            </w:tcBorders>
            <w:shd w:val="clear" w:color="auto" w:fill="auto"/>
          </w:tcPr>
          <w:p w:rsidR="00CA5AAA" w:rsidRPr="00E525D2" w:rsidRDefault="00CA5AAA" w:rsidP="00CA5AAA">
            <w:pPr>
              <w:pStyle w:val="a3"/>
              <w:numPr>
                <w:ilvl w:val="0"/>
                <w:numId w:val="8"/>
              </w:numPr>
              <w:autoSpaceDE w:val="0"/>
              <w:autoSpaceDN w:val="0"/>
              <w:adjustRightInd w:val="0"/>
              <w:spacing w:before="120" w:after="160"/>
              <w:ind w:left="426" w:hanging="426"/>
              <w:jc w:val="center"/>
            </w:pP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CA5AAA" w:rsidRPr="00250922" w:rsidRDefault="00CA5AAA" w:rsidP="00CA5AAA">
            <w:pPr>
              <w:rPr>
                <w:i/>
              </w:rPr>
            </w:pPr>
            <w:r w:rsidRPr="00250922">
              <w:rPr>
                <w:color w:val="000000"/>
              </w:rPr>
              <w:t>Уфимская ТЭЦ-1</w:t>
            </w:r>
            <w:r w:rsidRPr="00250922">
              <w:rPr>
                <w:color w:val="000000"/>
              </w:rPr>
              <w:br/>
              <w:t>производственная площадка филиала «Уфимская ТЭЦ-4»</w:t>
            </w:r>
          </w:p>
        </w:tc>
        <w:tc>
          <w:tcPr>
            <w:tcW w:w="2268" w:type="dxa"/>
            <w:tcBorders>
              <w:top w:val="single" w:sz="4" w:space="0" w:color="auto"/>
              <w:left w:val="single" w:sz="4" w:space="0" w:color="auto"/>
              <w:bottom w:val="single" w:sz="4" w:space="0" w:color="auto"/>
              <w:right w:val="single" w:sz="4" w:space="0" w:color="auto"/>
            </w:tcBorders>
            <w:vAlign w:val="center"/>
          </w:tcPr>
          <w:p w:rsidR="00CA5AAA" w:rsidRDefault="00CA5AAA" w:rsidP="00CA5AAA">
            <w:pPr>
              <w:jc w:val="center"/>
            </w:pPr>
            <w:r w:rsidRPr="00243EE8">
              <w:t>8 880 002 080,00</w:t>
            </w:r>
          </w:p>
        </w:tc>
        <w:tc>
          <w:tcPr>
            <w:tcW w:w="2126" w:type="dxa"/>
            <w:tcBorders>
              <w:top w:val="single" w:sz="4" w:space="0" w:color="auto"/>
              <w:bottom w:val="single" w:sz="4" w:space="0" w:color="auto"/>
            </w:tcBorders>
            <w:vAlign w:val="center"/>
          </w:tcPr>
          <w:p w:rsidR="00CA5AAA" w:rsidRPr="005C6ADC" w:rsidRDefault="00A60D43" w:rsidP="00CA5AAA">
            <w:pPr>
              <w:jc w:val="center"/>
            </w:pPr>
            <w:r>
              <w:t>1 6</w:t>
            </w:r>
            <w:r w:rsidR="00CA5AAA">
              <w:t>00 000 000,00</w:t>
            </w:r>
          </w:p>
        </w:tc>
        <w:tc>
          <w:tcPr>
            <w:tcW w:w="1984" w:type="dxa"/>
            <w:tcBorders>
              <w:top w:val="single" w:sz="4" w:space="0" w:color="auto"/>
              <w:left w:val="single" w:sz="4" w:space="0" w:color="auto"/>
              <w:bottom w:val="single" w:sz="4" w:space="0" w:color="auto"/>
              <w:right w:val="single" w:sz="4" w:space="0" w:color="auto"/>
            </w:tcBorders>
            <w:vAlign w:val="center"/>
          </w:tcPr>
          <w:p w:rsidR="00CA5AAA" w:rsidRPr="0006513A" w:rsidRDefault="003C4BEB" w:rsidP="00CA5AAA">
            <w:r>
              <w:t>6</w:t>
            </w:r>
            <w:r w:rsidR="00CA5AAA" w:rsidRPr="0006513A">
              <w:t>00 000 000,00</w:t>
            </w:r>
          </w:p>
        </w:tc>
      </w:tr>
      <w:tr w:rsidR="00CA5AAA" w:rsidRPr="00E525D2" w:rsidTr="00CA5AAA">
        <w:trPr>
          <w:trHeight w:val="411"/>
        </w:trPr>
        <w:tc>
          <w:tcPr>
            <w:tcW w:w="534" w:type="dxa"/>
            <w:tcBorders>
              <w:top w:val="single" w:sz="4" w:space="0" w:color="auto"/>
              <w:left w:val="single" w:sz="4" w:space="0" w:color="auto"/>
              <w:bottom w:val="single" w:sz="4" w:space="0" w:color="auto"/>
              <w:right w:val="single" w:sz="4" w:space="0" w:color="auto"/>
            </w:tcBorders>
            <w:shd w:val="clear" w:color="auto" w:fill="auto"/>
          </w:tcPr>
          <w:p w:rsidR="00CA5AAA" w:rsidRPr="00E525D2" w:rsidRDefault="00CA5AAA" w:rsidP="00CA5AAA">
            <w:pPr>
              <w:pStyle w:val="a3"/>
              <w:numPr>
                <w:ilvl w:val="0"/>
                <w:numId w:val="8"/>
              </w:numPr>
              <w:autoSpaceDE w:val="0"/>
              <w:autoSpaceDN w:val="0"/>
              <w:adjustRightInd w:val="0"/>
              <w:spacing w:before="120" w:after="160"/>
              <w:ind w:left="426" w:hanging="426"/>
              <w:jc w:val="center"/>
            </w:pP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CA5AAA" w:rsidRPr="00250922" w:rsidRDefault="00CA5AAA" w:rsidP="00CA5AAA">
            <w:r w:rsidRPr="00250922">
              <w:rPr>
                <w:color w:val="000000"/>
              </w:rPr>
              <w:t xml:space="preserve">Приуфимская ТЭЦ </w:t>
            </w:r>
            <w:r w:rsidRPr="00250922">
              <w:rPr>
                <w:color w:val="000000"/>
              </w:rPr>
              <w:br/>
            </w:r>
            <w:r w:rsidRPr="00250922">
              <w:rPr>
                <w:i/>
                <w:color w:val="000000"/>
              </w:rPr>
              <w:t>(за исключением производственной площадки Павловская ГЭС)</w:t>
            </w:r>
          </w:p>
        </w:tc>
        <w:tc>
          <w:tcPr>
            <w:tcW w:w="2268" w:type="dxa"/>
            <w:tcBorders>
              <w:top w:val="single" w:sz="4" w:space="0" w:color="auto"/>
              <w:left w:val="single" w:sz="4" w:space="0" w:color="auto"/>
              <w:bottom w:val="single" w:sz="4" w:space="0" w:color="auto"/>
              <w:right w:val="single" w:sz="4" w:space="0" w:color="auto"/>
            </w:tcBorders>
            <w:vAlign w:val="center"/>
          </w:tcPr>
          <w:p w:rsidR="00CA5AAA" w:rsidRPr="00745BFA" w:rsidRDefault="00CA5AAA" w:rsidP="00CA5AAA">
            <w:pPr>
              <w:jc w:val="center"/>
            </w:pPr>
            <w:r w:rsidRPr="00745BFA">
              <w:t>9 126 700 420,00</w:t>
            </w:r>
          </w:p>
        </w:tc>
        <w:tc>
          <w:tcPr>
            <w:tcW w:w="2126" w:type="dxa"/>
            <w:tcBorders>
              <w:top w:val="single" w:sz="4" w:space="0" w:color="auto"/>
              <w:bottom w:val="single" w:sz="4" w:space="0" w:color="auto"/>
            </w:tcBorders>
            <w:vAlign w:val="center"/>
          </w:tcPr>
          <w:p w:rsidR="00CA5AAA" w:rsidRPr="005C6ADC" w:rsidRDefault="00A60D43" w:rsidP="00CA5AAA">
            <w:pPr>
              <w:jc w:val="center"/>
            </w:pPr>
            <w:r>
              <w:t>4 4</w:t>
            </w:r>
            <w:r w:rsidR="00CA5AAA">
              <w:t>00 000 000,00</w:t>
            </w:r>
          </w:p>
        </w:tc>
        <w:tc>
          <w:tcPr>
            <w:tcW w:w="1984" w:type="dxa"/>
            <w:tcBorders>
              <w:top w:val="single" w:sz="4" w:space="0" w:color="auto"/>
              <w:left w:val="single" w:sz="4" w:space="0" w:color="auto"/>
              <w:bottom w:val="single" w:sz="4" w:space="0" w:color="auto"/>
              <w:right w:val="single" w:sz="4" w:space="0" w:color="auto"/>
            </w:tcBorders>
            <w:vAlign w:val="center"/>
          </w:tcPr>
          <w:p w:rsidR="00CA5AAA" w:rsidRPr="0006513A" w:rsidRDefault="00A60D43" w:rsidP="00CA5AAA">
            <w:r>
              <w:t>6</w:t>
            </w:r>
            <w:r w:rsidR="00CA5AAA" w:rsidRPr="0006513A">
              <w:t>00 000 000,00</w:t>
            </w:r>
          </w:p>
        </w:tc>
      </w:tr>
      <w:tr w:rsidR="00CA5AAA" w:rsidRPr="00E525D2" w:rsidTr="00CA5AAA">
        <w:trPr>
          <w:trHeight w:val="411"/>
        </w:trPr>
        <w:tc>
          <w:tcPr>
            <w:tcW w:w="534" w:type="dxa"/>
            <w:tcBorders>
              <w:top w:val="single" w:sz="4" w:space="0" w:color="auto"/>
              <w:left w:val="single" w:sz="4" w:space="0" w:color="auto"/>
              <w:bottom w:val="single" w:sz="4" w:space="0" w:color="auto"/>
              <w:right w:val="single" w:sz="4" w:space="0" w:color="auto"/>
            </w:tcBorders>
            <w:shd w:val="clear" w:color="auto" w:fill="auto"/>
          </w:tcPr>
          <w:p w:rsidR="00CA5AAA" w:rsidRPr="00E525D2" w:rsidRDefault="00CA5AAA" w:rsidP="00CA5AAA">
            <w:pPr>
              <w:pStyle w:val="a3"/>
              <w:numPr>
                <w:ilvl w:val="0"/>
                <w:numId w:val="8"/>
              </w:numPr>
              <w:autoSpaceDE w:val="0"/>
              <w:autoSpaceDN w:val="0"/>
              <w:adjustRightInd w:val="0"/>
              <w:spacing w:before="120" w:after="160"/>
              <w:ind w:left="426" w:hanging="426"/>
              <w:jc w:val="center"/>
            </w:pP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CA5AAA" w:rsidRPr="00250922" w:rsidRDefault="00CA5AAA" w:rsidP="00CA5AAA">
            <w:pPr>
              <w:rPr>
                <w:color w:val="000000"/>
              </w:rPr>
            </w:pPr>
            <w:r w:rsidRPr="00250922">
              <w:rPr>
                <w:color w:val="000000"/>
              </w:rPr>
              <w:t xml:space="preserve">Павловская ГЭС </w:t>
            </w:r>
            <w:r w:rsidRPr="00250922">
              <w:rPr>
                <w:color w:val="000000"/>
              </w:rPr>
              <w:br/>
              <w:t>производственная площадка филиала «Приуфимская ТЭЦ»</w:t>
            </w:r>
          </w:p>
        </w:tc>
        <w:tc>
          <w:tcPr>
            <w:tcW w:w="2268" w:type="dxa"/>
            <w:tcBorders>
              <w:top w:val="single" w:sz="4" w:space="0" w:color="auto"/>
              <w:left w:val="single" w:sz="4" w:space="0" w:color="auto"/>
              <w:bottom w:val="single" w:sz="4" w:space="0" w:color="auto"/>
              <w:right w:val="single" w:sz="4" w:space="0" w:color="auto"/>
            </w:tcBorders>
            <w:vAlign w:val="center"/>
          </w:tcPr>
          <w:p w:rsidR="00CA5AAA" w:rsidRPr="00745BFA" w:rsidRDefault="00CA5AAA" w:rsidP="00CA5AAA">
            <w:pPr>
              <w:jc w:val="center"/>
            </w:pPr>
            <w:r w:rsidRPr="00745BFA">
              <w:t>7 111 326 360,00</w:t>
            </w:r>
          </w:p>
        </w:tc>
        <w:tc>
          <w:tcPr>
            <w:tcW w:w="2126" w:type="dxa"/>
            <w:tcBorders>
              <w:top w:val="single" w:sz="4" w:space="0" w:color="auto"/>
              <w:bottom w:val="single" w:sz="4" w:space="0" w:color="auto"/>
            </w:tcBorders>
            <w:vAlign w:val="center"/>
          </w:tcPr>
          <w:p w:rsidR="00CA5AAA" w:rsidRPr="005C6ADC" w:rsidRDefault="00A60D43" w:rsidP="00CA5AAA">
            <w:pPr>
              <w:jc w:val="center"/>
            </w:pPr>
            <w:r>
              <w:t>5 9</w:t>
            </w:r>
            <w:r w:rsidR="00CA5AAA">
              <w:t>00 000 000,00</w:t>
            </w:r>
          </w:p>
        </w:tc>
        <w:tc>
          <w:tcPr>
            <w:tcW w:w="1984" w:type="dxa"/>
            <w:tcBorders>
              <w:top w:val="single" w:sz="4" w:space="0" w:color="auto"/>
              <w:left w:val="single" w:sz="4" w:space="0" w:color="auto"/>
              <w:bottom w:val="single" w:sz="4" w:space="0" w:color="auto"/>
              <w:right w:val="single" w:sz="4" w:space="0" w:color="auto"/>
            </w:tcBorders>
            <w:vAlign w:val="center"/>
          </w:tcPr>
          <w:p w:rsidR="00CA5AAA" w:rsidRPr="0006513A" w:rsidRDefault="003C4BEB" w:rsidP="00CA5AAA">
            <w:r>
              <w:t>3 7</w:t>
            </w:r>
            <w:r w:rsidR="00CA5AAA" w:rsidRPr="0006513A">
              <w:t>00 000 000,00</w:t>
            </w:r>
          </w:p>
        </w:tc>
      </w:tr>
      <w:tr w:rsidR="00CA5AAA" w:rsidRPr="00E525D2" w:rsidTr="00CA5AAA">
        <w:trPr>
          <w:trHeight w:val="411"/>
        </w:trPr>
        <w:tc>
          <w:tcPr>
            <w:tcW w:w="534" w:type="dxa"/>
            <w:tcBorders>
              <w:top w:val="single" w:sz="4" w:space="0" w:color="auto"/>
              <w:left w:val="single" w:sz="4" w:space="0" w:color="auto"/>
              <w:bottom w:val="single" w:sz="4" w:space="0" w:color="auto"/>
              <w:right w:val="single" w:sz="4" w:space="0" w:color="auto"/>
            </w:tcBorders>
            <w:shd w:val="clear" w:color="auto" w:fill="auto"/>
          </w:tcPr>
          <w:p w:rsidR="00CA5AAA" w:rsidRPr="00E525D2" w:rsidRDefault="00CA5AAA" w:rsidP="00CA5AAA">
            <w:pPr>
              <w:pStyle w:val="a3"/>
              <w:numPr>
                <w:ilvl w:val="0"/>
                <w:numId w:val="8"/>
              </w:numPr>
              <w:autoSpaceDE w:val="0"/>
              <w:autoSpaceDN w:val="0"/>
              <w:adjustRightInd w:val="0"/>
              <w:spacing w:before="120" w:after="160"/>
              <w:ind w:left="426" w:hanging="426"/>
              <w:jc w:val="center"/>
            </w:pP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CA5AAA" w:rsidRPr="00250922" w:rsidRDefault="00CA5AAA" w:rsidP="00CA5AAA">
            <w:proofErr w:type="spellStart"/>
            <w:r w:rsidRPr="00250922">
              <w:rPr>
                <w:color w:val="000000"/>
              </w:rPr>
              <w:t>Салаватская</w:t>
            </w:r>
            <w:proofErr w:type="spellEnd"/>
            <w:r w:rsidRPr="00250922">
              <w:rPr>
                <w:color w:val="000000"/>
              </w:rPr>
              <w:t xml:space="preserve"> ТЭЦ </w:t>
            </w:r>
            <w:r w:rsidRPr="00250922">
              <w:rPr>
                <w:color w:val="000000"/>
              </w:rPr>
              <w:br/>
            </w:r>
            <w:r w:rsidRPr="00250922">
              <w:rPr>
                <w:i/>
                <w:color w:val="000000"/>
              </w:rPr>
              <w:t xml:space="preserve">(за исключением производственного подразделения </w:t>
            </w:r>
            <w:proofErr w:type="spellStart"/>
            <w:r w:rsidRPr="00250922">
              <w:rPr>
                <w:i/>
                <w:color w:val="000000"/>
              </w:rPr>
              <w:t>Юмагузинская</w:t>
            </w:r>
            <w:proofErr w:type="spellEnd"/>
            <w:r w:rsidRPr="00250922">
              <w:rPr>
                <w:i/>
                <w:color w:val="000000"/>
              </w:rPr>
              <w:t xml:space="preserve"> ГЭС)</w:t>
            </w:r>
          </w:p>
        </w:tc>
        <w:tc>
          <w:tcPr>
            <w:tcW w:w="2268" w:type="dxa"/>
            <w:tcBorders>
              <w:top w:val="single" w:sz="4" w:space="0" w:color="auto"/>
              <w:left w:val="single" w:sz="4" w:space="0" w:color="auto"/>
              <w:bottom w:val="single" w:sz="4" w:space="0" w:color="auto"/>
              <w:right w:val="single" w:sz="4" w:space="0" w:color="auto"/>
            </w:tcBorders>
            <w:vAlign w:val="center"/>
          </w:tcPr>
          <w:p w:rsidR="00CA5AAA" w:rsidRPr="00745BFA" w:rsidRDefault="00CA5AAA" w:rsidP="00CA5AAA">
            <w:pPr>
              <w:jc w:val="center"/>
            </w:pPr>
            <w:r w:rsidRPr="00745BFA">
              <w:t>17 360 975 700,00</w:t>
            </w:r>
          </w:p>
        </w:tc>
        <w:tc>
          <w:tcPr>
            <w:tcW w:w="2126" w:type="dxa"/>
            <w:tcBorders>
              <w:top w:val="single" w:sz="4" w:space="0" w:color="auto"/>
              <w:left w:val="single" w:sz="4" w:space="0" w:color="auto"/>
              <w:bottom w:val="single" w:sz="4" w:space="0" w:color="auto"/>
              <w:right w:val="single" w:sz="4" w:space="0" w:color="auto"/>
            </w:tcBorders>
            <w:vAlign w:val="center"/>
          </w:tcPr>
          <w:p w:rsidR="00CA5AAA" w:rsidRPr="000A0295" w:rsidRDefault="00A60D43" w:rsidP="00A60D43">
            <w:r>
              <w:t>4</w:t>
            </w:r>
            <w:r w:rsidR="00CA5AAA" w:rsidRPr="000A0295">
              <w:t xml:space="preserve"> </w:t>
            </w:r>
            <w:r>
              <w:t>1</w:t>
            </w:r>
            <w:r w:rsidR="00CA5AAA" w:rsidRPr="000A0295">
              <w:t>00 000 000,00</w:t>
            </w:r>
          </w:p>
        </w:tc>
        <w:tc>
          <w:tcPr>
            <w:tcW w:w="1984" w:type="dxa"/>
            <w:tcBorders>
              <w:top w:val="single" w:sz="4" w:space="0" w:color="auto"/>
              <w:left w:val="single" w:sz="4" w:space="0" w:color="auto"/>
              <w:bottom w:val="single" w:sz="4" w:space="0" w:color="auto"/>
              <w:right w:val="single" w:sz="4" w:space="0" w:color="auto"/>
            </w:tcBorders>
            <w:vAlign w:val="center"/>
          </w:tcPr>
          <w:p w:rsidR="00CA5AAA" w:rsidRPr="0006513A" w:rsidRDefault="003C4BEB" w:rsidP="00CA5AAA">
            <w:r>
              <w:t>5</w:t>
            </w:r>
            <w:r w:rsidR="00CA5AAA" w:rsidRPr="0006513A">
              <w:t>00 000 000,00</w:t>
            </w:r>
          </w:p>
        </w:tc>
      </w:tr>
      <w:tr w:rsidR="00CA5AAA" w:rsidRPr="00E525D2" w:rsidTr="00CA5AAA">
        <w:trPr>
          <w:trHeight w:val="411"/>
        </w:trPr>
        <w:tc>
          <w:tcPr>
            <w:tcW w:w="534" w:type="dxa"/>
            <w:tcBorders>
              <w:top w:val="single" w:sz="4" w:space="0" w:color="auto"/>
              <w:left w:val="single" w:sz="4" w:space="0" w:color="auto"/>
              <w:bottom w:val="single" w:sz="4" w:space="0" w:color="auto"/>
              <w:right w:val="single" w:sz="4" w:space="0" w:color="auto"/>
            </w:tcBorders>
            <w:shd w:val="clear" w:color="auto" w:fill="auto"/>
          </w:tcPr>
          <w:p w:rsidR="00CA5AAA" w:rsidRPr="00E525D2" w:rsidRDefault="00CA5AAA" w:rsidP="00CA5AAA">
            <w:pPr>
              <w:pStyle w:val="a3"/>
              <w:numPr>
                <w:ilvl w:val="0"/>
                <w:numId w:val="8"/>
              </w:numPr>
              <w:autoSpaceDE w:val="0"/>
              <w:autoSpaceDN w:val="0"/>
              <w:adjustRightInd w:val="0"/>
              <w:spacing w:before="120" w:after="160"/>
              <w:ind w:left="426" w:hanging="426"/>
              <w:jc w:val="center"/>
            </w:pP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CA5AAA" w:rsidRPr="00250922" w:rsidRDefault="00CA5AAA" w:rsidP="00CA5AAA">
            <w:proofErr w:type="spellStart"/>
            <w:r w:rsidRPr="00250922">
              <w:rPr>
                <w:color w:val="000000"/>
              </w:rPr>
              <w:t>Юмагузинская</w:t>
            </w:r>
            <w:proofErr w:type="spellEnd"/>
            <w:r w:rsidRPr="00250922">
              <w:rPr>
                <w:color w:val="000000"/>
              </w:rPr>
              <w:t xml:space="preserve"> ГЭС </w:t>
            </w:r>
            <w:r w:rsidRPr="00250922">
              <w:rPr>
                <w:color w:val="000000"/>
              </w:rPr>
              <w:br/>
              <w:t>производственное подразделение филиала «</w:t>
            </w:r>
            <w:proofErr w:type="spellStart"/>
            <w:r w:rsidRPr="00250922">
              <w:rPr>
                <w:color w:val="000000"/>
              </w:rPr>
              <w:t>Салаватская</w:t>
            </w:r>
            <w:proofErr w:type="spellEnd"/>
            <w:r w:rsidRPr="00250922">
              <w:rPr>
                <w:color w:val="000000"/>
              </w:rPr>
              <w:t xml:space="preserve"> ТЭЦ»</w:t>
            </w:r>
          </w:p>
        </w:tc>
        <w:tc>
          <w:tcPr>
            <w:tcW w:w="2268" w:type="dxa"/>
            <w:tcBorders>
              <w:top w:val="single" w:sz="4" w:space="0" w:color="auto"/>
              <w:left w:val="single" w:sz="4" w:space="0" w:color="auto"/>
              <w:bottom w:val="single" w:sz="4" w:space="0" w:color="auto"/>
              <w:right w:val="single" w:sz="4" w:space="0" w:color="auto"/>
            </w:tcBorders>
            <w:vAlign w:val="center"/>
          </w:tcPr>
          <w:p w:rsidR="00CA5AAA" w:rsidRDefault="00CA5AAA" w:rsidP="00CA5AAA">
            <w:pPr>
              <w:jc w:val="center"/>
            </w:pPr>
            <w:r w:rsidRPr="00745BFA">
              <w:t>2 006 471 960,00</w:t>
            </w:r>
          </w:p>
        </w:tc>
        <w:tc>
          <w:tcPr>
            <w:tcW w:w="2126" w:type="dxa"/>
            <w:tcBorders>
              <w:top w:val="single" w:sz="4" w:space="0" w:color="auto"/>
              <w:left w:val="single" w:sz="4" w:space="0" w:color="auto"/>
              <w:bottom w:val="single" w:sz="4" w:space="0" w:color="auto"/>
              <w:right w:val="single" w:sz="4" w:space="0" w:color="auto"/>
            </w:tcBorders>
            <w:vAlign w:val="center"/>
          </w:tcPr>
          <w:p w:rsidR="00CA5AAA" w:rsidRPr="000A0295" w:rsidRDefault="00A60D43" w:rsidP="00CA5AAA">
            <w:r>
              <w:t>1 8</w:t>
            </w:r>
            <w:r w:rsidR="00CA5AAA" w:rsidRPr="000A0295">
              <w:t>00 000 000,00</w:t>
            </w:r>
          </w:p>
        </w:tc>
        <w:tc>
          <w:tcPr>
            <w:tcW w:w="1984" w:type="dxa"/>
            <w:tcBorders>
              <w:top w:val="single" w:sz="4" w:space="0" w:color="auto"/>
              <w:left w:val="single" w:sz="4" w:space="0" w:color="auto"/>
              <w:bottom w:val="single" w:sz="4" w:space="0" w:color="auto"/>
              <w:right w:val="single" w:sz="4" w:space="0" w:color="auto"/>
            </w:tcBorders>
            <w:vAlign w:val="center"/>
          </w:tcPr>
          <w:p w:rsidR="00CA5AAA" w:rsidRPr="0006513A" w:rsidRDefault="00A60D43" w:rsidP="00CA5AAA">
            <w:r>
              <w:t>1</w:t>
            </w:r>
            <w:r w:rsidR="003C4BEB">
              <w:t xml:space="preserve"> 20</w:t>
            </w:r>
            <w:r w:rsidR="00CA5AAA" w:rsidRPr="0006513A">
              <w:t>0 000 000,00</w:t>
            </w:r>
          </w:p>
        </w:tc>
      </w:tr>
      <w:tr w:rsidR="00CA5AAA" w:rsidRPr="00E525D2" w:rsidTr="00CA5AAA">
        <w:trPr>
          <w:trHeight w:val="411"/>
        </w:trPr>
        <w:tc>
          <w:tcPr>
            <w:tcW w:w="534" w:type="dxa"/>
            <w:tcBorders>
              <w:top w:val="single" w:sz="4" w:space="0" w:color="auto"/>
              <w:left w:val="single" w:sz="4" w:space="0" w:color="auto"/>
              <w:bottom w:val="single" w:sz="4" w:space="0" w:color="auto"/>
              <w:right w:val="single" w:sz="4" w:space="0" w:color="auto"/>
            </w:tcBorders>
            <w:shd w:val="clear" w:color="auto" w:fill="auto"/>
          </w:tcPr>
          <w:p w:rsidR="00CA5AAA" w:rsidRPr="00E525D2" w:rsidRDefault="00CA5AAA" w:rsidP="00CA5AAA">
            <w:pPr>
              <w:pStyle w:val="a3"/>
              <w:numPr>
                <w:ilvl w:val="0"/>
                <w:numId w:val="8"/>
              </w:numPr>
              <w:autoSpaceDE w:val="0"/>
              <w:autoSpaceDN w:val="0"/>
              <w:adjustRightInd w:val="0"/>
              <w:spacing w:before="120" w:after="160"/>
              <w:ind w:left="426" w:hanging="426"/>
              <w:jc w:val="center"/>
            </w:pP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CA5AAA" w:rsidRPr="00250922" w:rsidRDefault="00CA5AAA" w:rsidP="00CA5AAA">
            <w:proofErr w:type="spellStart"/>
            <w:r w:rsidRPr="00250922">
              <w:rPr>
                <w:color w:val="000000"/>
              </w:rPr>
              <w:t>Стерлитамакская</w:t>
            </w:r>
            <w:proofErr w:type="spellEnd"/>
            <w:r w:rsidRPr="00250922">
              <w:rPr>
                <w:color w:val="000000"/>
              </w:rPr>
              <w:t xml:space="preserve"> ТЭЦ </w:t>
            </w:r>
            <w:r w:rsidRPr="00250922">
              <w:rPr>
                <w:color w:val="000000"/>
              </w:rPr>
              <w:br/>
              <w:t>(</w:t>
            </w:r>
            <w:r w:rsidRPr="00250922">
              <w:rPr>
                <w:i/>
                <w:color w:val="000000"/>
              </w:rPr>
              <w:t xml:space="preserve">за исключением производственной площадки Ново- </w:t>
            </w:r>
            <w:proofErr w:type="spellStart"/>
            <w:r w:rsidRPr="00250922">
              <w:rPr>
                <w:i/>
                <w:color w:val="000000"/>
              </w:rPr>
              <w:t>Стерлитамакская</w:t>
            </w:r>
            <w:proofErr w:type="spellEnd"/>
            <w:r w:rsidRPr="00250922">
              <w:rPr>
                <w:i/>
                <w:color w:val="000000"/>
              </w:rPr>
              <w:t xml:space="preserve"> ТЭЦ)</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A5AAA" w:rsidRDefault="00CA5AAA" w:rsidP="00CA5AAA">
            <w:pPr>
              <w:jc w:val="center"/>
              <w:rPr>
                <w:color w:val="000000"/>
              </w:rPr>
            </w:pPr>
            <w:r>
              <w:rPr>
                <w:color w:val="000000"/>
              </w:rPr>
              <w:t>21 051 456 250,00</w:t>
            </w:r>
          </w:p>
        </w:tc>
        <w:tc>
          <w:tcPr>
            <w:tcW w:w="2126" w:type="dxa"/>
            <w:tcBorders>
              <w:top w:val="single" w:sz="4" w:space="0" w:color="auto"/>
              <w:left w:val="single" w:sz="4" w:space="0" w:color="auto"/>
              <w:bottom w:val="single" w:sz="4" w:space="0" w:color="auto"/>
              <w:right w:val="single" w:sz="4" w:space="0" w:color="auto"/>
            </w:tcBorders>
            <w:vAlign w:val="center"/>
          </w:tcPr>
          <w:p w:rsidR="00CA5AAA" w:rsidRPr="000A0295" w:rsidRDefault="00A60D43" w:rsidP="00CA5AAA">
            <w:r>
              <w:t>3 6</w:t>
            </w:r>
            <w:r w:rsidR="00CA5AAA" w:rsidRPr="000A0295">
              <w:t>00 000 000,00</w:t>
            </w:r>
          </w:p>
        </w:tc>
        <w:tc>
          <w:tcPr>
            <w:tcW w:w="1984" w:type="dxa"/>
            <w:tcBorders>
              <w:top w:val="single" w:sz="4" w:space="0" w:color="auto"/>
              <w:left w:val="single" w:sz="4" w:space="0" w:color="auto"/>
              <w:bottom w:val="single" w:sz="4" w:space="0" w:color="auto"/>
              <w:right w:val="single" w:sz="4" w:space="0" w:color="auto"/>
            </w:tcBorders>
            <w:vAlign w:val="center"/>
          </w:tcPr>
          <w:p w:rsidR="00CA5AAA" w:rsidRPr="0006513A" w:rsidRDefault="00A60D43" w:rsidP="00CA5AAA">
            <w:r>
              <w:t>6</w:t>
            </w:r>
            <w:r w:rsidR="00CA5AAA" w:rsidRPr="0006513A">
              <w:t>00 000 000,00</w:t>
            </w:r>
          </w:p>
        </w:tc>
      </w:tr>
      <w:tr w:rsidR="00CA5AAA" w:rsidRPr="00E525D2" w:rsidTr="00CA5AAA">
        <w:trPr>
          <w:trHeight w:val="411"/>
        </w:trPr>
        <w:tc>
          <w:tcPr>
            <w:tcW w:w="534" w:type="dxa"/>
            <w:tcBorders>
              <w:top w:val="single" w:sz="4" w:space="0" w:color="auto"/>
              <w:left w:val="single" w:sz="4" w:space="0" w:color="auto"/>
              <w:bottom w:val="single" w:sz="4" w:space="0" w:color="auto"/>
              <w:right w:val="single" w:sz="4" w:space="0" w:color="auto"/>
            </w:tcBorders>
            <w:shd w:val="clear" w:color="auto" w:fill="auto"/>
          </w:tcPr>
          <w:p w:rsidR="00CA5AAA" w:rsidRPr="00E525D2" w:rsidRDefault="00CA5AAA" w:rsidP="00CA5AAA">
            <w:pPr>
              <w:pStyle w:val="a3"/>
              <w:numPr>
                <w:ilvl w:val="0"/>
                <w:numId w:val="8"/>
              </w:numPr>
              <w:autoSpaceDE w:val="0"/>
              <w:autoSpaceDN w:val="0"/>
              <w:adjustRightInd w:val="0"/>
              <w:spacing w:before="120" w:after="160"/>
              <w:ind w:left="426" w:hanging="426"/>
              <w:jc w:val="center"/>
            </w:pP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CA5AAA" w:rsidRPr="00250922" w:rsidRDefault="00CA5AAA" w:rsidP="00CA5AAA">
            <w:r w:rsidRPr="00250922">
              <w:rPr>
                <w:color w:val="000000"/>
              </w:rPr>
              <w:t xml:space="preserve">Ново- </w:t>
            </w:r>
            <w:proofErr w:type="spellStart"/>
            <w:r w:rsidRPr="00250922">
              <w:rPr>
                <w:color w:val="000000"/>
              </w:rPr>
              <w:t>Стерлитамакская</w:t>
            </w:r>
            <w:proofErr w:type="spellEnd"/>
            <w:r w:rsidRPr="00250922">
              <w:rPr>
                <w:color w:val="000000"/>
              </w:rPr>
              <w:t xml:space="preserve"> ТЭЦ </w:t>
            </w:r>
            <w:r w:rsidRPr="00250922">
              <w:rPr>
                <w:color w:val="000000"/>
              </w:rPr>
              <w:br/>
              <w:t>производственная площадка филиала «</w:t>
            </w:r>
            <w:proofErr w:type="spellStart"/>
            <w:r w:rsidRPr="00250922">
              <w:rPr>
                <w:color w:val="000000"/>
              </w:rPr>
              <w:t>Стерлитамакская</w:t>
            </w:r>
            <w:proofErr w:type="spellEnd"/>
            <w:r w:rsidRPr="00250922">
              <w:rPr>
                <w:color w:val="000000"/>
              </w:rPr>
              <w:t xml:space="preserve"> ТЭЦ»</w:t>
            </w:r>
          </w:p>
        </w:tc>
        <w:tc>
          <w:tcPr>
            <w:tcW w:w="2268" w:type="dxa"/>
            <w:tcBorders>
              <w:top w:val="nil"/>
              <w:left w:val="single" w:sz="4" w:space="0" w:color="auto"/>
              <w:bottom w:val="single" w:sz="4" w:space="0" w:color="auto"/>
              <w:right w:val="single" w:sz="4" w:space="0" w:color="auto"/>
            </w:tcBorders>
            <w:shd w:val="clear" w:color="auto" w:fill="auto"/>
            <w:vAlign w:val="center"/>
          </w:tcPr>
          <w:p w:rsidR="00CA5AAA" w:rsidRDefault="00CA5AAA" w:rsidP="00CA5AAA">
            <w:pPr>
              <w:jc w:val="center"/>
              <w:rPr>
                <w:color w:val="000000"/>
              </w:rPr>
            </w:pPr>
            <w:r>
              <w:rPr>
                <w:color w:val="000000"/>
              </w:rPr>
              <w:t>15 271 242 390,00</w:t>
            </w:r>
          </w:p>
        </w:tc>
        <w:tc>
          <w:tcPr>
            <w:tcW w:w="2126" w:type="dxa"/>
            <w:tcBorders>
              <w:top w:val="single" w:sz="4" w:space="0" w:color="auto"/>
              <w:left w:val="single" w:sz="4" w:space="0" w:color="auto"/>
              <w:bottom w:val="single" w:sz="4" w:space="0" w:color="auto"/>
              <w:right w:val="single" w:sz="4" w:space="0" w:color="auto"/>
            </w:tcBorders>
            <w:vAlign w:val="center"/>
          </w:tcPr>
          <w:p w:rsidR="00CA5AAA" w:rsidRPr="000A0295" w:rsidRDefault="00A60D43" w:rsidP="00CA5AAA">
            <w:r>
              <w:t>4 6</w:t>
            </w:r>
            <w:r w:rsidR="00CA5AAA" w:rsidRPr="000A0295">
              <w:t>00 000 000,00</w:t>
            </w:r>
          </w:p>
        </w:tc>
        <w:tc>
          <w:tcPr>
            <w:tcW w:w="1984" w:type="dxa"/>
            <w:tcBorders>
              <w:top w:val="single" w:sz="4" w:space="0" w:color="auto"/>
              <w:left w:val="single" w:sz="4" w:space="0" w:color="auto"/>
              <w:bottom w:val="single" w:sz="4" w:space="0" w:color="auto"/>
              <w:right w:val="single" w:sz="4" w:space="0" w:color="auto"/>
            </w:tcBorders>
            <w:vAlign w:val="center"/>
          </w:tcPr>
          <w:p w:rsidR="00CA5AAA" w:rsidRPr="0006513A" w:rsidRDefault="00A60D43" w:rsidP="00CA5AAA">
            <w:r>
              <w:t>7</w:t>
            </w:r>
            <w:r w:rsidR="00CA5AAA" w:rsidRPr="0006513A">
              <w:t>00 000 000,00</w:t>
            </w:r>
          </w:p>
        </w:tc>
      </w:tr>
      <w:tr w:rsidR="00CA5AAA" w:rsidRPr="00E525D2" w:rsidTr="00CA5AAA">
        <w:trPr>
          <w:trHeight w:val="411"/>
        </w:trPr>
        <w:tc>
          <w:tcPr>
            <w:tcW w:w="534" w:type="dxa"/>
            <w:tcBorders>
              <w:top w:val="single" w:sz="4" w:space="0" w:color="auto"/>
              <w:left w:val="single" w:sz="4" w:space="0" w:color="auto"/>
              <w:bottom w:val="single" w:sz="4" w:space="0" w:color="auto"/>
              <w:right w:val="single" w:sz="4" w:space="0" w:color="auto"/>
            </w:tcBorders>
            <w:shd w:val="clear" w:color="auto" w:fill="auto"/>
          </w:tcPr>
          <w:p w:rsidR="00CA5AAA" w:rsidRPr="00E525D2" w:rsidRDefault="00CA5AAA" w:rsidP="00CA5AAA">
            <w:pPr>
              <w:pStyle w:val="a3"/>
              <w:numPr>
                <w:ilvl w:val="0"/>
                <w:numId w:val="8"/>
              </w:numPr>
              <w:autoSpaceDE w:val="0"/>
              <w:autoSpaceDN w:val="0"/>
              <w:adjustRightInd w:val="0"/>
              <w:spacing w:before="120" w:after="160"/>
              <w:ind w:left="426" w:hanging="426"/>
              <w:jc w:val="center"/>
            </w:pP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CA5AAA" w:rsidRPr="00250922" w:rsidRDefault="00CA5AAA" w:rsidP="00CA5AAA">
            <w:pPr>
              <w:rPr>
                <w:i/>
              </w:rPr>
            </w:pPr>
            <w:r w:rsidRPr="00250922">
              <w:rPr>
                <w:color w:val="000000"/>
              </w:rPr>
              <w:t>Зауральская ТЭЦ</w:t>
            </w:r>
          </w:p>
        </w:tc>
        <w:tc>
          <w:tcPr>
            <w:tcW w:w="2268" w:type="dxa"/>
            <w:tcBorders>
              <w:top w:val="single" w:sz="4" w:space="0" w:color="auto"/>
              <w:left w:val="single" w:sz="4" w:space="0" w:color="auto"/>
              <w:bottom w:val="single" w:sz="4" w:space="0" w:color="auto"/>
              <w:right w:val="single" w:sz="4" w:space="0" w:color="auto"/>
            </w:tcBorders>
            <w:vAlign w:val="center"/>
          </w:tcPr>
          <w:p w:rsidR="00CA5AAA" w:rsidRPr="0056794F" w:rsidRDefault="00CA5AAA" w:rsidP="00CA5AAA">
            <w:pPr>
              <w:jc w:val="center"/>
              <w:rPr>
                <w:color w:val="000000"/>
              </w:rPr>
            </w:pPr>
            <w:r>
              <w:rPr>
                <w:color w:val="000000"/>
              </w:rPr>
              <w:t>2 730 096 180,00</w:t>
            </w:r>
          </w:p>
        </w:tc>
        <w:tc>
          <w:tcPr>
            <w:tcW w:w="2126" w:type="dxa"/>
            <w:tcBorders>
              <w:top w:val="single" w:sz="4" w:space="0" w:color="auto"/>
              <w:left w:val="single" w:sz="4" w:space="0" w:color="auto"/>
              <w:bottom w:val="single" w:sz="4" w:space="0" w:color="auto"/>
              <w:right w:val="single" w:sz="4" w:space="0" w:color="auto"/>
            </w:tcBorders>
            <w:vAlign w:val="center"/>
          </w:tcPr>
          <w:p w:rsidR="00CA5AAA" w:rsidRPr="000A0295" w:rsidRDefault="00A60D43" w:rsidP="00A60D43">
            <w:r>
              <w:t xml:space="preserve">360 </w:t>
            </w:r>
            <w:r w:rsidR="00CA5AAA" w:rsidRPr="000A0295">
              <w:t>000 000,00</w:t>
            </w:r>
          </w:p>
        </w:tc>
        <w:tc>
          <w:tcPr>
            <w:tcW w:w="1984" w:type="dxa"/>
            <w:tcBorders>
              <w:top w:val="single" w:sz="4" w:space="0" w:color="auto"/>
              <w:left w:val="single" w:sz="4" w:space="0" w:color="auto"/>
              <w:bottom w:val="single" w:sz="4" w:space="0" w:color="auto"/>
              <w:right w:val="single" w:sz="4" w:space="0" w:color="auto"/>
            </w:tcBorders>
            <w:vAlign w:val="center"/>
          </w:tcPr>
          <w:p w:rsidR="00CA5AAA" w:rsidRPr="0006513A" w:rsidRDefault="00CA5AAA" w:rsidP="00A60D43">
            <w:r w:rsidRPr="0006513A">
              <w:t>2</w:t>
            </w:r>
            <w:r w:rsidR="00A60D43">
              <w:t>1</w:t>
            </w:r>
            <w:r w:rsidRPr="0006513A">
              <w:t>0 000 000,00</w:t>
            </w:r>
          </w:p>
        </w:tc>
      </w:tr>
      <w:tr w:rsidR="00CA5AAA" w:rsidRPr="00E525D2" w:rsidTr="00CA5AAA">
        <w:trPr>
          <w:trHeight w:val="411"/>
        </w:trPr>
        <w:tc>
          <w:tcPr>
            <w:tcW w:w="534" w:type="dxa"/>
            <w:tcBorders>
              <w:top w:val="single" w:sz="4" w:space="0" w:color="auto"/>
              <w:left w:val="single" w:sz="4" w:space="0" w:color="auto"/>
              <w:bottom w:val="single" w:sz="4" w:space="0" w:color="auto"/>
              <w:right w:val="single" w:sz="4" w:space="0" w:color="auto"/>
            </w:tcBorders>
            <w:shd w:val="clear" w:color="auto" w:fill="auto"/>
          </w:tcPr>
          <w:p w:rsidR="00CA5AAA" w:rsidRPr="00E525D2" w:rsidRDefault="00CA5AAA" w:rsidP="00CA5AAA">
            <w:pPr>
              <w:pStyle w:val="a3"/>
              <w:numPr>
                <w:ilvl w:val="0"/>
                <w:numId w:val="8"/>
              </w:numPr>
              <w:autoSpaceDE w:val="0"/>
              <w:autoSpaceDN w:val="0"/>
              <w:adjustRightInd w:val="0"/>
              <w:spacing w:before="120" w:after="160"/>
              <w:ind w:left="426" w:hanging="426"/>
              <w:jc w:val="center"/>
            </w:pP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CA5AAA" w:rsidRPr="00250922" w:rsidRDefault="00CA5AAA" w:rsidP="00CA5AAA">
            <w:proofErr w:type="spellStart"/>
            <w:r w:rsidRPr="00250922">
              <w:rPr>
                <w:color w:val="000000"/>
              </w:rPr>
              <w:t>Затонская</w:t>
            </w:r>
            <w:proofErr w:type="spellEnd"/>
            <w:r w:rsidRPr="00250922">
              <w:rPr>
                <w:color w:val="000000"/>
              </w:rPr>
              <w:t xml:space="preserve"> ТЭЦ </w:t>
            </w:r>
          </w:p>
        </w:tc>
        <w:tc>
          <w:tcPr>
            <w:tcW w:w="2268" w:type="dxa"/>
            <w:tcBorders>
              <w:top w:val="single" w:sz="4" w:space="0" w:color="auto"/>
              <w:left w:val="single" w:sz="4" w:space="0" w:color="auto"/>
              <w:bottom w:val="single" w:sz="4" w:space="0" w:color="auto"/>
              <w:right w:val="single" w:sz="4" w:space="0" w:color="auto"/>
            </w:tcBorders>
            <w:vAlign w:val="center"/>
          </w:tcPr>
          <w:p w:rsidR="00CA5AAA" w:rsidRPr="00E525D2" w:rsidRDefault="00CA5AAA" w:rsidP="00CA5AAA">
            <w:pPr>
              <w:autoSpaceDE w:val="0"/>
              <w:autoSpaceDN w:val="0"/>
              <w:adjustRightInd w:val="0"/>
              <w:spacing w:before="120" w:after="160"/>
              <w:jc w:val="center"/>
            </w:pPr>
            <w:r w:rsidRPr="0056794F">
              <w:t>17 007 169 630,00</w:t>
            </w:r>
          </w:p>
        </w:tc>
        <w:tc>
          <w:tcPr>
            <w:tcW w:w="2126" w:type="dxa"/>
            <w:tcBorders>
              <w:top w:val="single" w:sz="4" w:space="0" w:color="auto"/>
              <w:left w:val="single" w:sz="4" w:space="0" w:color="auto"/>
              <w:bottom w:val="single" w:sz="4" w:space="0" w:color="auto"/>
              <w:right w:val="single" w:sz="4" w:space="0" w:color="auto"/>
            </w:tcBorders>
            <w:vAlign w:val="center"/>
          </w:tcPr>
          <w:p w:rsidR="00CA5AAA" w:rsidRPr="000A0295" w:rsidRDefault="00A60D43" w:rsidP="00CA5AAA">
            <w:r>
              <w:t>3 3</w:t>
            </w:r>
            <w:r w:rsidR="00CA5AAA" w:rsidRPr="000A0295">
              <w:t>00 000 000,00</w:t>
            </w:r>
          </w:p>
        </w:tc>
        <w:tc>
          <w:tcPr>
            <w:tcW w:w="1984" w:type="dxa"/>
            <w:tcBorders>
              <w:top w:val="single" w:sz="4" w:space="0" w:color="auto"/>
              <w:left w:val="single" w:sz="4" w:space="0" w:color="auto"/>
              <w:bottom w:val="single" w:sz="4" w:space="0" w:color="auto"/>
              <w:right w:val="single" w:sz="4" w:space="0" w:color="auto"/>
            </w:tcBorders>
            <w:vAlign w:val="center"/>
          </w:tcPr>
          <w:p w:rsidR="00CA5AAA" w:rsidRPr="0006513A" w:rsidRDefault="00AE4C76" w:rsidP="00A60D43">
            <w:r w:rsidRPr="00AE4C76">
              <w:t>1 3</w:t>
            </w:r>
            <w:r w:rsidR="00CA5AAA" w:rsidRPr="00AE4C76">
              <w:t>00 000 000,00</w:t>
            </w:r>
          </w:p>
        </w:tc>
      </w:tr>
      <w:tr w:rsidR="00CA5AAA" w:rsidRPr="00E525D2" w:rsidTr="00CA5AAA">
        <w:trPr>
          <w:trHeight w:val="411"/>
        </w:trPr>
        <w:tc>
          <w:tcPr>
            <w:tcW w:w="534" w:type="dxa"/>
            <w:tcBorders>
              <w:top w:val="single" w:sz="4" w:space="0" w:color="auto"/>
              <w:left w:val="single" w:sz="4" w:space="0" w:color="auto"/>
              <w:bottom w:val="single" w:sz="4" w:space="0" w:color="auto"/>
              <w:right w:val="single" w:sz="4" w:space="0" w:color="auto"/>
            </w:tcBorders>
            <w:shd w:val="clear" w:color="auto" w:fill="auto"/>
          </w:tcPr>
          <w:p w:rsidR="00CA5AAA" w:rsidRPr="00E525D2" w:rsidRDefault="00CA5AAA" w:rsidP="00CA5AAA">
            <w:pPr>
              <w:pStyle w:val="a3"/>
              <w:numPr>
                <w:ilvl w:val="0"/>
                <w:numId w:val="8"/>
              </w:numPr>
              <w:autoSpaceDE w:val="0"/>
              <w:autoSpaceDN w:val="0"/>
              <w:adjustRightInd w:val="0"/>
              <w:spacing w:before="120" w:after="160"/>
              <w:ind w:left="426" w:hanging="426"/>
              <w:jc w:val="center"/>
            </w:pP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CA5AAA" w:rsidRPr="00250922" w:rsidRDefault="00CA5AAA" w:rsidP="00CA5AAA">
            <w:pPr>
              <w:rPr>
                <w:color w:val="000000"/>
              </w:rPr>
            </w:pPr>
            <w:r w:rsidRPr="006A34FF">
              <w:rPr>
                <w:color w:val="000000"/>
              </w:rPr>
              <w:t>Исполнительный аппарат</w:t>
            </w:r>
          </w:p>
        </w:tc>
        <w:tc>
          <w:tcPr>
            <w:tcW w:w="2268" w:type="dxa"/>
            <w:tcBorders>
              <w:top w:val="single" w:sz="4" w:space="0" w:color="auto"/>
              <w:left w:val="single" w:sz="4" w:space="0" w:color="auto"/>
              <w:bottom w:val="single" w:sz="4" w:space="0" w:color="auto"/>
              <w:right w:val="single" w:sz="4" w:space="0" w:color="auto"/>
            </w:tcBorders>
            <w:vAlign w:val="center"/>
          </w:tcPr>
          <w:p w:rsidR="00CA5AAA" w:rsidRPr="00E525D2" w:rsidRDefault="00CA5AAA" w:rsidP="00CA5AAA">
            <w:pPr>
              <w:autoSpaceDE w:val="0"/>
              <w:autoSpaceDN w:val="0"/>
              <w:adjustRightInd w:val="0"/>
              <w:spacing w:before="120" w:after="160"/>
              <w:jc w:val="center"/>
            </w:pPr>
            <w:r w:rsidRPr="0056794F">
              <w:t>1 285 617 350,00</w:t>
            </w:r>
          </w:p>
        </w:tc>
        <w:tc>
          <w:tcPr>
            <w:tcW w:w="2126" w:type="dxa"/>
            <w:tcBorders>
              <w:top w:val="single" w:sz="4" w:space="0" w:color="auto"/>
              <w:left w:val="single" w:sz="4" w:space="0" w:color="auto"/>
              <w:bottom w:val="single" w:sz="4" w:space="0" w:color="auto"/>
              <w:right w:val="single" w:sz="4" w:space="0" w:color="auto"/>
            </w:tcBorders>
            <w:vAlign w:val="center"/>
          </w:tcPr>
          <w:p w:rsidR="00CA5AAA" w:rsidRDefault="00A60D43" w:rsidP="00652CDC">
            <w:r>
              <w:t>285</w:t>
            </w:r>
            <w:r w:rsidR="00652CDC">
              <w:t> </w:t>
            </w:r>
            <w:r>
              <w:t>000</w:t>
            </w:r>
            <w:r w:rsidR="00652CDC">
              <w:t xml:space="preserve"> 000</w:t>
            </w:r>
            <w:r>
              <w:t>,00</w:t>
            </w:r>
          </w:p>
        </w:tc>
        <w:tc>
          <w:tcPr>
            <w:tcW w:w="1984" w:type="dxa"/>
            <w:tcBorders>
              <w:top w:val="single" w:sz="4" w:space="0" w:color="auto"/>
              <w:left w:val="single" w:sz="4" w:space="0" w:color="auto"/>
              <w:bottom w:val="single" w:sz="4" w:space="0" w:color="auto"/>
              <w:right w:val="single" w:sz="4" w:space="0" w:color="auto"/>
            </w:tcBorders>
            <w:vAlign w:val="center"/>
          </w:tcPr>
          <w:p w:rsidR="00CA5AAA" w:rsidRDefault="00CA5AAA" w:rsidP="00CA5AAA">
            <w:r w:rsidRPr="0006513A">
              <w:t>Не установлен</w:t>
            </w:r>
          </w:p>
        </w:tc>
      </w:tr>
    </w:tbl>
    <w:p w:rsidR="00F91415" w:rsidRDefault="00F91415" w:rsidP="0062535D"/>
    <w:p w:rsidR="006C7B07" w:rsidRDefault="006C7B07" w:rsidP="0062535D"/>
    <w:p w:rsidR="006C7B07" w:rsidRDefault="006C7B07" w:rsidP="0062535D"/>
    <w:p w:rsidR="006C7B07" w:rsidRDefault="006C7B07" w:rsidP="006C7B07">
      <w:pPr>
        <w:autoSpaceDE w:val="0"/>
        <w:autoSpaceDN w:val="0"/>
        <w:adjustRightInd w:val="0"/>
        <w:spacing w:after="160"/>
        <w:jc w:val="right"/>
        <w:rPr>
          <w:sz w:val="20"/>
          <w:szCs w:val="20"/>
        </w:rPr>
      </w:pPr>
      <w:r w:rsidRPr="003B696B">
        <w:rPr>
          <w:sz w:val="20"/>
          <w:szCs w:val="20"/>
        </w:rPr>
        <w:t>Приложение №</w:t>
      </w:r>
      <w:r>
        <w:rPr>
          <w:sz w:val="20"/>
          <w:szCs w:val="20"/>
        </w:rPr>
        <w:t>4</w:t>
      </w:r>
    </w:p>
    <w:p w:rsidR="006C7B07" w:rsidRPr="006F6D6C" w:rsidRDefault="006C7B07" w:rsidP="006C7B07">
      <w:pPr>
        <w:autoSpaceDE w:val="0"/>
        <w:autoSpaceDN w:val="0"/>
        <w:adjustRightInd w:val="0"/>
        <w:spacing w:before="120" w:after="160"/>
        <w:jc w:val="center"/>
        <w:rPr>
          <w:b/>
        </w:rPr>
      </w:pPr>
      <w:r w:rsidRPr="006F6D6C">
        <w:rPr>
          <w:b/>
        </w:rPr>
        <w:t>Франшиза, лимит по рискам «Террористический акт» и «Диверсия»</w:t>
      </w:r>
    </w:p>
    <w:tbl>
      <w:tblPr>
        <w:tblW w:w="10065" w:type="dxa"/>
        <w:tblLook w:val="04A0" w:firstRow="1" w:lastRow="0" w:firstColumn="1" w:lastColumn="0" w:noHBand="0" w:noVBand="1"/>
      </w:tblPr>
      <w:tblGrid>
        <w:gridCol w:w="709"/>
        <w:gridCol w:w="2835"/>
        <w:gridCol w:w="3794"/>
        <w:gridCol w:w="2727"/>
      </w:tblGrid>
      <w:tr w:rsidR="006C7B07" w:rsidRPr="00E525D2" w:rsidTr="006C7B07">
        <w:trPr>
          <w:trHeight w:val="997"/>
        </w:trPr>
        <w:tc>
          <w:tcPr>
            <w:tcW w:w="709" w:type="dxa"/>
            <w:tcBorders>
              <w:top w:val="single" w:sz="8" w:space="0" w:color="auto"/>
              <w:left w:val="single" w:sz="8" w:space="0" w:color="auto"/>
              <w:bottom w:val="single" w:sz="4" w:space="0" w:color="auto"/>
              <w:right w:val="single" w:sz="8" w:space="0" w:color="auto"/>
            </w:tcBorders>
            <w:shd w:val="clear" w:color="auto" w:fill="F2F2F2" w:themeFill="background1" w:themeFillShade="F2"/>
            <w:vAlign w:val="center"/>
          </w:tcPr>
          <w:p w:rsidR="006C7B07" w:rsidRPr="009D49C7" w:rsidRDefault="006C7B07" w:rsidP="00A60D43">
            <w:pPr>
              <w:autoSpaceDE w:val="0"/>
              <w:autoSpaceDN w:val="0"/>
              <w:adjustRightInd w:val="0"/>
              <w:jc w:val="center"/>
              <w:rPr>
                <w:b/>
                <w:sz w:val="20"/>
                <w:szCs w:val="20"/>
              </w:rPr>
            </w:pPr>
            <w:r w:rsidRPr="009D49C7">
              <w:rPr>
                <w:b/>
                <w:sz w:val="20"/>
                <w:szCs w:val="20"/>
              </w:rPr>
              <w:t>№ п/п</w:t>
            </w:r>
          </w:p>
        </w:tc>
        <w:tc>
          <w:tcPr>
            <w:tcW w:w="2835" w:type="dxa"/>
            <w:tcBorders>
              <w:top w:val="single" w:sz="8" w:space="0" w:color="auto"/>
              <w:left w:val="nil"/>
              <w:bottom w:val="single" w:sz="4" w:space="0" w:color="auto"/>
              <w:right w:val="single" w:sz="8" w:space="0" w:color="auto"/>
            </w:tcBorders>
            <w:shd w:val="clear" w:color="auto" w:fill="F2F2F2" w:themeFill="background1" w:themeFillShade="F2"/>
            <w:vAlign w:val="center"/>
          </w:tcPr>
          <w:p w:rsidR="006C7B07" w:rsidRPr="009D49C7" w:rsidRDefault="006C7B07" w:rsidP="00A60D43">
            <w:pPr>
              <w:autoSpaceDE w:val="0"/>
              <w:autoSpaceDN w:val="0"/>
              <w:adjustRightInd w:val="0"/>
              <w:jc w:val="center"/>
              <w:rPr>
                <w:b/>
                <w:sz w:val="20"/>
                <w:szCs w:val="20"/>
              </w:rPr>
            </w:pPr>
            <w:r w:rsidRPr="009D49C7">
              <w:rPr>
                <w:b/>
                <w:color w:val="000000"/>
                <w:sz w:val="20"/>
                <w:szCs w:val="20"/>
              </w:rPr>
              <w:t xml:space="preserve">Наименование </w:t>
            </w:r>
            <w:r>
              <w:rPr>
                <w:b/>
                <w:color w:val="000000"/>
                <w:sz w:val="20"/>
                <w:szCs w:val="20"/>
              </w:rPr>
              <w:t>филиала О</w:t>
            </w:r>
            <w:r w:rsidRPr="009D49C7">
              <w:rPr>
                <w:b/>
                <w:color w:val="000000"/>
                <w:sz w:val="20"/>
                <w:szCs w:val="20"/>
              </w:rPr>
              <w:t xml:space="preserve">бщества </w:t>
            </w:r>
          </w:p>
        </w:tc>
        <w:tc>
          <w:tcPr>
            <w:tcW w:w="3794" w:type="dxa"/>
            <w:tcBorders>
              <w:top w:val="single" w:sz="8" w:space="0" w:color="auto"/>
              <w:left w:val="nil"/>
              <w:bottom w:val="single" w:sz="4" w:space="0" w:color="auto"/>
              <w:right w:val="single" w:sz="8" w:space="0" w:color="auto"/>
            </w:tcBorders>
            <w:shd w:val="clear" w:color="auto" w:fill="F2F2F2" w:themeFill="background1" w:themeFillShade="F2"/>
            <w:vAlign w:val="center"/>
          </w:tcPr>
          <w:p w:rsidR="006C7B07" w:rsidRPr="009D49C7" w:rsidRDefault="006C7B07" w:rsidP="00A60D43">
            <w:pPr>
              <w:autoSpaceDE w:val="0"/>
              <w:autoSpaceDN w:val="0"/>
              <w:adjustRightInd w:val="0"/>
              <w:jc w:val="center"/>
              <w:rPr>
                <w:b/>
                <w:sz w:val="20"/>
                <w:szCs w:val="20"/>
              </w:rPr>
            </w:pPr>
            <w:r w:rsidRPr="006F6D6C">
              <w:rPr>
                <w:b/>
                <w:color w:val="000000"/>
                <w:sz w:val="20"/>
                <w:szCs w:val="20"/>
              </w:rPr>
              <w:t>Лимит ответственности по рискам «Террористический акт» и «Диверсия»</w:t>
            </w:r>
          </w:p>
        </w:tc>
        <w:tc>
          <w:tcPr>
            <w:tcW w:w="2727" w:type="dxa"/>
            <w:tcBorders>
              <w:top w:val="single" w:sz="8" w:space="0" w:color="auto"/>
              <w:left w:val="nil"/>
              <w:bottom w:val="single" w:sz="4" w:space="0" w:color="auto"/>
              <w:right w:val="single" w:sz="8" w:space="0" w:color="auto"/>
            </w:tcBorders>
            <w:shd w:val="clear" w:color="auto" w:fill="F2F2F2" w:themeFill="background1" w:themeFillShade="F2"/>
            <w:vAlign w:val="center"/>
          </w:tcPr>
          <w:p w:rsidR="006C7B07" w:rsidRDefault="006C7B07" w:rsidP="00A60D43">
            <w:pPr>
              <w:autoSpaceDE w:val="0"/>
              <w:autoSpaceDN w:val="0"/>
              <w:adjustRightInd w:val="0"/>
              <w:jc w:val="center"/>
              <w:rPr>
                <w:b/>
                <w:sz w:val="20"/>
                <w:szCs w:val="20"/>
              </w:rPr>
            </w:pPr>
            <w:r>
              <w:rPr>
                <w:b/>
                <w:sz w:val="20"/>
                <w:szCs w:val="20"/>
              </w:rPr>
              <w:t xml:space="preserve">Безусловная франшиза </w:t>
            </w:r>
          </w:p>
          <w:p w:rsidR="006C7B07" w:rsidRDefault="006C7B07" w:rsidP="00A60D43">
            <w:pPr>
              <w:autoSpaceDE w:val="0"/>
              <w:autoSpaceDN w:val="0"/>
              <w:adjustRightInd w:val="0"/>
              <w:jc w:val="center"/>
              <w:rPr>
                <w:b/>
                <w:sz w:val="20"/>
                <w:szCs w:val="20"/>
              </w:rPr>
            </w:pPr>
            <w:r>
              <w:rPr>
                <w:b/>
                <w:sz w:val="20"/>
                <w:szCs w:val="20"/>
              </w:rPr>
              <w:t>п</w:t>
            </w:r>
            <w:r w:rsidRPr="009D49C7">
              <w:rPr>
                <w:b/>
                <w:sz w:val="20"/>
                <w:szCs w:val="20"/>
              </w:rPr>
              <w:t xml:space="preserve">о всем рискам, </w:t>
            </w:r>
          </w:p>
          <w:p w:rsidR="006C7B07" w:rsidRPr="009D49C7" w:rsidRDefault="006C7B07" w:rsidP="00A60D43">
            <w:pPr>
              <w:autoSpaceDE w:val="0"/>
              <w:autoSpaceDN w:val="0"/>
              <w:adjustRightInd w:val="0"/>
              <w:jc w:val="center"/>
              <w:rPr>
                <w:b/>
                <w:sz w:val="20"/>
                <w:szCs w:val="20"/>
              </w:rPr>
            </w:pPr>
            <w:r w:rsidRPr="009D49C7">
              <w:rPr>
                <w:b/>
                <w:sz w:val="20"/>
                <w:szCs w:val="20"/>
              </w:rPr>
              <w:t>руб.</w:t>
            </w:r>
          </w:p>
        </w:tc>
      </w:tr>
      <w:tr w:rsidR="006C7B07" w:rsidRPr="00E525D2" w:rsidTr="006C7B07">
        <w:trPr>
          <w:trHeight w:val="393"/>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C7B07" w:rsidRPr="009B2568" w:rsidRDefault="006C7B07" w:rsidP="00A60D43">
            <w:pPr>
              <w:jc w:val="center"/>
              <w:rPr>
                <w:color w:val="000000"/>
                <w:sz w:val="22"/>
                <w:szCs w:val="22"/>
              </w:rPr>
            </w:pPr>
            <w:r>
              <w:rPr>
                <w:color w:val="000000"/>
                <w:sz w:val="22"/>
                <w:szCs w:val="22"/>
              </w:rPr>
              <w:t>1</w:t>
            </w:r>
            <w:r w:rsidRPr="009B2568">
              <w:rPr>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6C7B07" w:rsidRPr="00B66C03" w:rsidRDefault="006C7B07" w:rsidP="006C7B07">
            <w:pPr>
              <w:jc w:val="center"/>
              <w:rPr>
                <w:color w:val="000000"/>
                <w:sz w:val="22"/>
                <w:szCs w:val="22"/>
              </w:rPr>
            </w:pPr>
            <w:r>
              <w:rPr>
                <w:color w:val="000000"/>
                <w:sz w:val="22"/>
                <w:szCs w:val="22"/>
              </w:rPr>
              <w:t xml:space="preserve">ООО </w:t>
            </w:r>
            <w:r w:rsidRPr="00FE322C">
              <w:rPr>
                <w:color w:val="000000"/>
                <w:sz w:val="22"/>
                <w:szCs w:val="22"/>
              </w:rPr>
              <w:t>«</w:t>
            </w:r>
            <w:r>
              <w:rPr>
                <w:color w:val="000000"/>
                <w:sz w:val="22"/>
                <w:szCs w:val="22"/>
              </w:rPr>
              <w:t>БГК</w:t>
            </w:r>
            <w:r w:rsidRPr="00FE322C">
              <w:rPr>
                <w:color w:val="000000"/>
                <w:sz w:val="22"/>
                <w:szCs w:val="22"/>
              </w:rPr>
              <w:t>»</w:t>
            </w:r>
          </w:p>
        </w:tc>
        <w:tc>
          <w:tcPr>
            <w:tcW w:w="3794" w:type="dxa"/>
            <w:tcBorders>
              <w:top w:val="single" w:sz="4" w:space="0" w:color="auto"/>
              <w:left w:val="single" w:sz="4" w:space="0" w:color="auto"/>
              <w:bottom w:val="single" w:sz="4" w:space="0" w:color="auto"/>
              <w:right w:val="single" w:sz="4" w:space="0" w:color="auto"/>
            </w:tcBorders>
            <w:vAlign w:val="center"/>
          </w:tcPr>
          <w:p w:rsidR="006C7B07" w:rsidRPr="00E60F14" w:rsidRDefault="006C7B07" w:rsidP="00A60D43">
            <w:pPr>
              <w:autoSpaceDE w:val="0"/>
              <w:autoSpaceDN w:val="0"/>
              <w:adjustRightInd w:val="0"/>
              <w:spacing w:before="120" w:after="160"/>
              <w:jc w:val="center"/>
            </w:pPr>
            <w:r w:rsidRPr="00E60F14">
              <w:t>2 500 000</w:t>
            </w:r>
            <w:r w:rsidR="003C4BEB">
              <w:t> </w:t>
            </w:r>
            <w:r w:rsidRPr="00E60F14">
              <w:t>000</w:t>
            </w:r>
            <w:r w:rsidR="003C4BEB">
              <w:t>,00</w:t>
            </w:r>
          </w:p>
        </w:tc>
        <w:tc>
          <w:tcPr>
            <w:tcW w:w="2727" w:type="dxa"/>
            <w:tcBorders>
              <w:top w:val="single" w:sz="4" w:space="0" w:color="auto"/>
              <w:left w:val="single" w:sz="4" w:space="0" w:color="auto"/>
              <w:bottom w:val="single" w:sz="4" w:space="0" w:color="auto"/>
              <w:right w:val="single" w:sz="4" w:space="0" w:color="auto"/>
            </w:tcBorders>
            <w:vAlign w:val="center"/>
          </w:tcPr>
          <w:p w:rsidR="006C7B07" w:rsidRPr="00047011" w:rsidRDefault="00E60F14" w:rsidP="00E60F14">
            <w:pPr>
              <w:autoSpaceDE w:val="0"/>
              <w:autoSpaceDN w:val="0"/>
              <w:adjustRightInd w:val="0"/>
              <w:spacing w:before="120" w:after="160"/>
              <w:jc w:val="center"/>
              <w:rPr>
                <w:sz w:val="20"/>
                <w:szCs w:val="20"/>
              </w:rPr>
            </w:pPr>
            <w:r>
              <w:t>25</w:t>
            </w:r>
            <w:r w:rsidRPr="00B62B2D">
              <w:t xml:space="preserve"> 000</w:t>
            </w:r>
            <w:r w:rsidR="003C4BEB">
              <w:t> </w:t>
            </w:r>
            <w:r w:rsidRPr="00B62B2D">
              <w:t>000</w:t>
            </w:r>
            <w:r w:rsidR="003C4BEB">
              <w:t>,00</w:t>
            </w:r>
          </w:p>
        </w:tc>
      </w:tr>
    </w:tbl>
    <w:p w:rsidR="006C7B07" w:rsidRPr="00406561" w:rsidRDefault="006C7B07" w:rsidP="006C7B07"/>
    <w:p w:rsidR="006C7B07" w:rsidRPr="00406561" w:rsidRDefault="006C7B07" w:rsidP="0062535D"/>
    <w:sectPr w:rsidR="006C7B07" w:rsidRPr="00406561" w:rsidSect="003B696B">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CYR">
    <w:altName w:val="Times New Roman"/>
    <w:charset w:val="00"/>
    <w:family w:val="roman"/>
    <w:pitch w:val="variable"/>
    <w:sig w:usb0="00000000"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0B738F"/>
    <w:multiLevelType w:val="hybridMultilevel"/>
    <w:tmpl w:val="EEF0131E"/>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2A955204"/>
    <w:multiLevelType w:val="hybridMultilevel"/>
    <w:tmpl w:val="CC36B9D6"/>
    <w:lvl w:ilvl="0" w:tplc="52446158">
      <w:start w:val="1"/>
      <w:numFmt w:val="decimal"/>
      <w:lvlText w:val="%1."/>
      <w:lvlJc w:val="left"/>
      <w:pPr>
        <w:ind w:left="72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28B1CC6"/>
    <w:multiLevelType w:val="hybridMultilevel"/>
    <w:tmpl w:val="78969A88"/>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4D0F0429"/>
    <w:multiLevelType w:val="hybridMultilevel"/>
    <w:tmpl w:val="515EEA36"/>
    <w:lvl w:ilvl="0" w:tplc="32EA8D8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50BA2CC8"/>
    <w:multiLevelType w:val="hybridMultilevel"/>
    <w:tmpl w:val="CC36B9D6"/>
    <w:lvl w:ilvl="0" w:tplc="52446158">
      <w:start w:val="1"/>
      <w:numFmt w:val="decimal"/>
      <w:lvlText w:val="%1."/>
      <w:lvlJc w:val="left"/>
      <w:pPr>
        <w:ind w:left="72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6EA289F"/>
    <w:multiLevelType w:val="hybridMultilevel"/>
    <w:tmpl w:val="5C489DEC"/>
    <w:lvl w:ilvl="0" w:tplc="93FCAF40">
      <w:start w:val="1"/>
      <w:numFmt w:val="decimal"/>
      <w:lvlText w:val="5.%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C266B38"/>
    <w:multiLevelType w:val="multilevel"/>
    <w:tmpl w:val="1EA4C514"/>
    <w:lvl w:ilvl="0">
      <w:start w:val="1"/>
      <w:numFmt w:val="bullet"/>
      <w:lvlText w:val=""/>
      <w:lvlJc w:val="left"/>
      <w:pPr>
        <w:tabs>
          <w:tab w:val="num" w:pos="720"/>
        </w:tabs>
        <w:ind w:left="720" w:hanging="360"/>
      </w:pPr>
      <w:rPr>
        <w:rFonts w:ascii="Symbol" w:hAnsi="Symbol" w:hint="default"/>
        <w:sz w:val="32"/>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15:restartNumberingAfterBreak="0">
    <w:nsid w:val="71BD2904"/>
    <w:multiLevelType w:val="multilevel"/>
    <w:tmpl w:val="8EDACB92"/>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6"/>
  </w:num>
  <w:num w:numId="2">
    <w:abstractNumId w:val="0"/>
  </w:num>
  <w:num w:numId="3">
    <w:abstractNumId w:val="5"/>
  </w:num>
  <w:num w:numId="4">
    <w:abstractNumId w:val="3"/>
  </w:num>
  <w:num w:numId="5">
    <w:abstractNumId w:val="2"/>
  </w:num>
  <w:num w:numId="6">
    <w:abstractNumId w:val="7"/>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7FCF"/>
    <w:rsid w:val="00000383"/>
    <w:rsid w:val="00004057"/>
    <w:rsid w:val="00005FD2"/>
    <w:rsid w:val="00006397"/>
    <w:rsid w:val="00007E12"/>
    <w:rsid w:val="00010FCA"/>
    <w:rsid w:val="000115C2"/>
    <w:rsid w:val="00013CBD"/>
    <w:rsid w:val="00017FC5"/>
    <w:rsid w:val="00021BD7"/>
    <w:rsid w:val="000250F6"/>
    <w:rsid w:val="0003544F"/>
    <w:rsid w:val="0003624E"/>
    <w:rsid w:val="00037558"/>
    <w:rsid w:val="000409C9"/>
    <w:rsid w:val="000528E9"/>
    <w:rsid w:val="00054998"/>
    <w:rsid w:val="00054AC0"/>
    <w:rsid w:val="000568CC"/>
    <w:rsid w:val="000646D1"/>
    <w:rsid w:val="00064E09"/>
    <w:rsid w:val="00066EA2"/>
    <w:rsid w:val="000677F0"/>
    <w:rsid w:val="00074CEC"/>
    <w:rsid w:val="0007788D"/>
    <w:rsid w:val="00077D66"/>
    <w:rsid w:val="0008114F"/>
    <w:rsid w:val="000829D4"/>
    <w:rsid w:val="000908BF"/>
    <w:rsid w:val="00091329"/>
    <w:rsid w:val="00093034"/>
    <w:rsid w:val="000934D4"/>
    <w:rsid w:val="000939F5"/>
    <w:rsid w:val="000976A9"/>
    <w:rsid w:val="000A26F0"/>
    <w:rsid w:val="000A50D4"/>
    <w:rsid w:val="000B37AB"/>
    <w:rsid w:val="000B6483"/>
    <w:rsid w:val="000C0144"/>
    <w:rsid w:val="000C2CA4"/>
    <w:rsid w:val="000C3B69"/>
    <w:rsid w:val="000C4264"/>
    <w:rsid w:val="000D16C5"/>
    <w:rsid w:val="000D3113"/>
    <w:rsid w:val="000D31E3"/>
    <w:rsid w:val="000D62D5"/>
    <w:rsid w:val="000D637D"/>
    <w:rsid w:val="000F0F56"/>
    <w:rsid w:val="000F2B1F"/>
    <w:rsid w:val="000F3DBB"/>
    <w:rsid w:val="000F4B3C"/>
    <w:rsid w:val="000F4C65"/>
    <w:rsid w:val="00103734"/>
    <w:rsid w:val="00103C7A"/>
    <w:rsid w:val="0011218A"/>
    <w:rsid w:val="00115EAF"/>
    <w:rsid w:val="00120DF2"/>
    <w:rsid w:val="0012195B"/>
    <w:rsid w:val="00125E6B"/>
    <w:rsid w:val="00132FC7"/>
    <w:rsid w:val="0013460B"/>
    <w:rsid w:val="00137316"/>
    <w:rsid w:val="00141F59"/>
    <w:rsid w:val="001427DF"/>
    <w:rsid w:val="00142A5C"/>
    <w:rsid w:val="00144ED5"/>
    <w:rsid w:val="00146F19"/>
    <w:rsid w:val="001535FA"/>
    <w:rsid w:val="00156E16"/>
    <w:rsid w:val="00157C70"/>
    <w:rsid w:val="0016218E"/>
    <w:rsid w:val="00166B52"/>
    <w:rsid w:val="001714AF"/>
    <w:rsid w:val="001728E5"/>
    <w:rsid w:val="001738BE"/>
    <w:rsid w:val="00181F8B"/>
    <w:rsid w:val="001832C3"/>
    <w:rsid w:val="00184361"/>
    <w:rsid w:val="001851F7"/>
    <w:rsid w:val="00185D2C"/>
    <w:rsid w:val="00186239"/>
    <w:rsid w:val="00187ACE"/>
    <w:rsid w:val="00194D43"/>
    <w:rsid w:val="001961E7"/>
    <w:rsid w:val="00196C23"/>
    <w:rsid w:val="001A4253"/>
    <w:rsid w:val="001A56D7"/>
    <w:rsid w:val="001A6D6B"/>
    <w:rsid w:val="001A7E9E"/>
    <w:rsid w:val="001B0CAE"/>
    <w:rsid w:val="001B3196"/>
    <w:rsid w:val="001B4A4F"/>
    <w:rsid w:val="001C1F79"/>
    <w:rsid w:val="001C2857"/>
    <w:rsid w:val="001C3267"/>
    <w:rsid w:val="001C4EFD"/>
    <w:rsid w:val="001C5049"/>
    <w:rsid w:val="001C65F1"/>
    <w:rsid w:val="001D6114"/>
    <w:rsid w:val="001E55E5"/>
    <w:rsid w:val="001F40EA"/>
    <w:rsid w:val="00203760"/>
    <w:rsid w:val="00214B4F"/>
    <w:rsid w:val="00214CBE"/>
    <w:rsid w:val="00215743"/>
    <w:rsid w:val="00220498"/>
    <w:rsid w:val="00221149"/>
    <w:rsid w:val="00235B4C"/>
    <w:rsid w:val="00252194"/>
    <w:rsid w:val="00253490"/>
    <w:rsid w:val="00261145"/>
    <w:rsid w:val="00265090"/>
    <w:rsid w:val="00266E30"/>
    <w:rsid w:val="00267FBB"/>
    <w:rsid w:val="00271057"/>
    <w:rsid w:val="0027128C"/>
    <w:rsid w:val="00271638"/>
    <w:rsid w:val="00271C4C"/>
    <w:rsid w:val="00284067"/>
    <w:rsid w:val="00284DEA"/>
    <w:rsid w:val="00290B85"/>
    <w:rsid w:val="002912A1"/>
    <w:rsid w:val="00292734"/>
    <w:rsid w:val="002946FA"/>
    <w:rsid w:val="00295DE7"/>
    <w:rsid w:val="00295F1E"/>
    <w:rsid w:val="00297660"/>
    <w:rsid w:val="002A0134"/>
    <w:rsid w:val="002A0516"/>
    <w:rsid w:val="002A44D3"/>
    <w:rsid w:val="002C4D99"/>
    <w:rsid w:val="002C6788"/>
    <w:rsid w:val="002D3AD2"/>
    <w:rsid w:val="002D5ABC"/>
    <w:rsid w:val="002D6227"/>
    <w:rsid w:val="002D66D8"/>
    <w:rsid w:val="002D78E9"/>
    <w:rsid w:val="002E04FE"/>
    <w:rsid w:val="002E3F1B"/>
    <w:rsid w:val="002E4282"/>
    <w:rsid w:val="002E46B0"/>
    <w:rsid w:val="002E6A63"/>
    <w:rsid w:val="002E7DB3"/>
    <w:rsid w:val="002F2D93"/>
    <w:rsid w:val="002F3129"/>
    <w:rsid w:val="002F7CAF"/>
    <w:rsid w:val="00302D93"/>
    <w:rsid w:val="003030B1"/>
    <w:rsid w:val="00303FB6"/>
    <w:rsid w:val="00312AE0"/>
    <w:rsid w:val="0031419B"/>
    <w:rsid w:val="00316861"/>
    <w:rsid w:val="00316A77"/>
    <w:rsid w:val="003206A8"/>
    <w:rsid w:val="00320DAD"/>
    <w:rsid w:val="00322067"/>
    <w:rsid w:val="00322152"/>
    <w:rsid w:val="003255B2"/>
    <w:rsid w:val="003269BF"/>
    <w:rsid w:val="00334E41"/>
    <w:rsid w:val="0034047E"/>
    <w:rsid w:val="00346133"/>
    <w:rsid w:val="00350AA2"/>
    <w:rsid w:val="00360434"/>
    <w:rsid w:val="00366108"/>
    <w:rsid w:val="00366835"/>
    <w:rsid w:val="003675C2"/>
    <w:rsid w:val="00367FA3"/>
    <w:rsid w:val="00371850"/>
    <w:rsid w:val="00373C27"/>
    <w:rsid w:val="00381463"/>
    <w:rsid w:val="00382002"/>
    <w:rsid w:val="00383608"/>
    <w:rsid w:val="00383BF8"/>
    <w:rsid w:val="0038445F"/>
    <w:rsid w:val="00396EE7"/>
    <w:rsid w:val="003A0F8E"/>
    <w:rsid w:val="003A1955"/>
    <w:rsid w:val="003A3BBB"/>
    <w:rsid w:val="003A3ED2"/>
    <w:rsid w:val="003A419E"/>
    <w:rsid w:val="003A4837"/>
    <w:rsid w:val="003B696B"/>
    <w:rsid w:val="003B7966"/>
    <w:rsid w:val="003C0F96"/>
    <w:rsid w:val="003C16CC"/>
    <w:rsid w:val="003C4703"/>
    <w:rsid w:val="003C482F"/>
    <w:rsid w:val="003C4BEB"/>
    <w:rsid w:val="003D03FD"/>
    <w:rsid w:val="003D0D47"/>
    <w:rsid w:val="003D3475"/>
    <w:rsid w:val="003D3F42"/>
    <w:rsid w:val="003D6970"/>
    <w:rsid w:val="003D71A2"/>
    <w:rsid w:val="003E6BCF"/>
    <w:rsid w:val="003E6F94"/>
    <w:rsid w:val="003E76A9"/>
    <w:rsid w:val="003F4C77"/>
    <w:rsid w:val="003F78C9"/>
    <w:rsid w:val="003F7B6A"/>
    <w:rsid w:val="004020BD"/>
    <w:rsid w:val="0040719C"/>
    <w:rsid w:val="004106F4"/>
    <w:rsid w:val="00412E9E"/>
    <w:rsid w:val="004133A9"/>
    <w:rsid w:val="0041637E"/>
    <w:rsid w:val="0041712B"/>
    <w:rsid w:val="0042186B"/>
    <w:rsid w:val="00427B22"/>
    <w:rsid w:val="00432932"/>
    <w:rsid w:val="004362F6"/>
    <w:rsid w:val="004401A9"/>
    <w:rsid w:val="00445EA1"/>
    <w:rsid w:val="00450552"/>
    <w:rsid w:val="0045095E"/>
    <w:rsid w:val="0045452E"/>
    <w:rsid w:val="00457177"/>
    <w:rsid w:val="00457C8F"/>
    <w:rsid w:val="004606D4"/>
    <w:rsid w:val="00464AE7"/>
    <w:rsid w:val="0047000D"/>
    <w:rsid w:val="004712A0"/>
    <w:rsid w:val="0047343E"/>
    <w:rsid w:val="00481FEF"/>
    <w:rsid w:val="00483899"/>
    <w:rsid w:val="0048423F"/>
    <w:rsid w:val="0048427D"/>
    <w:rsid w:val="004916CE"/>
    <w:rsid w:val="0049460A"/>
    <w:rsid w:val="0049514E"/>
    <w:rsid w:val="00496B7F"/>
    <w:rsid w:val="004A1378"/>
    <w:rsid w:val="004A16F2"/>
    <w:rsid w:val="004A2499"/>
    <w:rsid w:val="004A3E86"/>
    <w:rsid w:val="004A57BF"/>
    <w:rsid w:val="004A63D4"/>
    <w:rsid w:val="004B0819"/>
    <w:rsid w:val="004B2790"/>
    <w:rsid w:val="004B28A1"/>
    <w:rsid w:val="004C1921"/>
    <w:rsid w:val="004C59B3"/>
    <w:rsid w:val="004D3B87"/>
    <w:rsid w:val="004D491A"/>
    <w:rsid w:val="004D5F81"/>
    <w:rsid w:val="004F0F97"/>
    <w:rsid w:val="004F50E8"/>
    <w:rsid w:val="004F5C56"/>
    <w:rsid w:val="00503C7C"/>
    <w:rsid w:val="00505BDC"/>
    <w:rsid w:val="005076AF"/>
    <w:rsid w:val="0051096A"/>
    <w:rsid w:val="00511329"/>
    <w:rsid w:val="0051287C"/>
    <w:rsid w:val="00512C41"/>
    <w:rsid w:val="00514E1C"/>
    <w:rsid w:val="0051660E"/>
    <w:rsid w:val="005239DC"/>
    <w:rsid w:val="0052575A"/>
    <w:rsid w:val="005312B5"/>
    <w:rsid w:val="0053528B"/>
    <w:rsid w:val="005424B6"/>
    <w:rsid w:val="0054258C"/>
    <w:rsid w:val="00544F53"/>
    <w:rsid w:val="00545808"/>
    <w:rsid w:val="005527DD"/>
    <w:rsid w:val="00554563"/>
    <w:rsid w:val="00560CEC"/>
    <w:rsid w:val="005624DD"/>
    <w:rsid w:val="005627CF"/>
    <w:rsid w:val="00563D2B"/>
    <w:rsid w:val="0056794F"/>
    <w:rsid w:val="00571FB9"/>
    <w:rsid w:val="00581939"/>
    <w:rsid w:val="005830B4"/>
    <w:rsid w:val="005848C5"/>
    <w:rsid w:val="005861A0"/>
    <w:rsid w:val="00586DF3"/>
    <w:rsid w:val="0059250A"/>
    <w:rsid w:val="00592FCF"/>
    <w:rsid w:val="00593B1C"/>
    <w:rsid w:val="00597775"/>
    <w:rsid w:val="005A7380"/>
    <w:rsid w:val="005B001C"/>
    <w:rsid w:val="005B0DE0"/>
    <w:rsid w:val="005B51E3"/>
    <w:rsid w:val="005C32E9"/>
    <w:rsid w:val="005C5BFF"/>
    <w:rsid w:val="005C67C7"/>
    <w:rsid w:val="005D7D8A"/>
    <w:rsid w:val="005E1AE6"/>
    <w:rsid w:val="005E54E8"/>
    <w:rsid w:val="005E5DB3"/>
    <w:rsid w:val="005E7F16"/>
    <w:rsid w:val="005F09F8"/>
    <w:rsid w:val="005F345C"/>
    <w:rsid w:val="005F46E8"/>
    <w:rsid w:val="006045F0"/>
    <w:rsid w:val="00604E25"/>
    <w:rsid w:val="00613F51"/>
    <w:rsid w:val="00615ABE"/>
    <w:rsid w:val="00621383"/>
    <w:rsid w:val="00622683"/>
    <w:rsid w:val="0062535D"/>
    <w:rsid w:val="00631BD8"/>
    <w:rsid w:val="00642379"/>
    <w:rsid w:val="00643D1F"/>
    <w:rsid w:val="00652267"/>
    <w:rsid w:val="00652918"/>
    <w:rsid w:val="0065298B"/>
    <w:rsid w:val="00652CDC"/>
    <w:rsid w:val="0065311B"/>
    <w:rsid w:val="006534DF"/>
    <w:rsid w:val="00654DB9"/>
    <w:rsid w:val="00661EEE"/>
    <w:rsid w:val="00662539"/>
    <w:rsid w:val="00662A0E"/>
    <w:rsid w:val="00670522"/>
    <w:rsid w:val="006721C8"/>
    <w:rsid w:val="006734F3"/>
    <w:rsid w:val="00675961"/>
    <w:rsid w:val="00675DD4"/>
    <w:rsid w:val="00684097"/>
    <w:rsid w:val="006937DC"/>
    <w:rsid w:val="0069413B"/>
    <w:rsid w:val="00694B7E"/>
    <w:rsid w:val="00695358"/>
    <w:rsid w:val="0069657A"/>
    <w:rsid w:val="0069795F"/>
    <w:rsid w:val="006A20FB"/>
    <w:rsid w:val="006A34FF"/>
    <w:rsid w:val="006A5640"/>
    <w:rsid w:val="006A7960"/>
    <w:rsid w:val="006B084A"/>
    <w:rsid w:val="006B0DCC"/>
    <w:rsid w:val="006B1A7F"/>
    <w:rsid w:val="006B43CA"/>
    <w:rsid w:val="006B72A7"/>
    <w:rsid w:val="006B7C60"/>
    <w:rsid w:val="006C032B"/>
    <w:rsid w:val="006C13D6"/>
    <w:rsid w:val="006C2516"/>
    <w:rsid w:val="006C2FF8"/>
    <w:rsid w:val="006C7B07"/>
    <w:rsid w:val="006D14E0"/>
    <w:rsid w:val="006D1C3C"/>
    <w:rsid w:val="006D4449"/>
    <w:rsid w:val="006D4D2D"/>
    <w:rsid w:val="006D5D0D"/>
    <w:rsid w:val="006D7693"/>
    <w:rsid w:val="006D7ABE"/>
    <w:rsid w:val="006E145D"/>
    <w:rsid w:val="006E2FBF"/>
    <w:rsid w:val="006E507F"/>
    <w:rsid w:val="006F162B"/>
    <w:rsid w:val="006F373D"/>
    <w:rsid w:val="006F3ABA"/>
    <w:rsid w:val="006F3F49"/>
    <w:rsid w:val="006F4961"/>
    <w:rsid w:val="006F6E65"/>
    <w:rsid w:val="006F7E3A"/>
    <w:rsid w:val="00700445"/>
    <w:rsid w:val="0070048A"/>
    <w:rsid w:val="00704445"/>
    <w:rsid w:val="007121FF"/>
    <w:rsid w:val="0072090A"/>
    <w:rsid w:val="007211AB"/>
    <w:rsid w:val="00725B36"/>
    <w:rsid w:val="007275A5"/>
    <w:rsid w:val="00727DD1"/>
    <w:rsid w:val="00730E53"/>
    <w:rsid w:val="007326B8"/>
    <w:rsid w:val="00733330"/>
    <w:rsid w:val="00733424"/>
    <w:rsid w:val="0073437A"/>
    <w:rsid w:val="0073494A"/>
    <w:rsid w:val="00736CF2"/>
    <w:rsid w:val="00745D70"/>
    <w:rsid w:val="00750F36"/>
    <w:rsid w:val="00754804"/>
    <w:rsid w:val="00756872"/>
    <w:rsid w:val="00756DF7"/>
    <w:rsid w:val="00757503"/>
    <w:rsid w:val="00757B4F"/>
    <w:rsid w:val="00760CBF"/>
    <w:rsid w:val="00762F72"/>
    <w:rsid w:val="00763984"/>
    <w:rsid w:val="00765914"/>
    <w:rsid w:val="00765E56"/>
    <w:rsid w:val="00772FC3"/>
    <w:rsid w:val="00773D4D"/>
    <w:rsid w:val="00774B19"/>
    <w:rsid w:val="0079062F"/>
    <w:rsid w:val="00790BA2"/>
    <w:rsid w:val="00791D26"/>
    <w:rsid w:val="00792638"/>
    <w:rsid w:val="007929E9"/>
    <w:rsid w:val="007A58D9"/>
    <w:rsid w:val="007A638E"/>
    <w:rsid w:val="007B5678"/>
    <w:rsid w:val="007B5CAF"/>
    <w:rsid w:val="007B72E2"/>
    <w:rsid w:val="007D3EFC"/>
    <w:rsid w:val="007D59C2"/>
    <w:rsid w:val="007E4922"/>
    <w:rsid w:val="007E6C9A"/>
    <w:rsid w:val="007F068F"/>
    <w:rsid w:val="007F18C4"/>
    <w:rsid w:val="007F6519"/>
    <w:rsid w:val="007F6C53"/>
    <w:rsid w:val="00801F74"/>
    <w:rsid w:val="00803162"/>
    <w:rsid w:val="00804BB2"/>
    <w:rsid w:val="00807158"/>
    <w:rsid w:val="008077FA"/>
    <w:rsid w:val="0081287E"/>
    <w:rsid w:val="00813305"/>
    <w:rsid w:val="00815A4D"/>
    <w:rsid w:val="00821D36"/>
    <w:rsid w:val="00826986"/>
    <w:rsid w:val="0083165C"/>
    <w:rsid w:val="00833621"/>
    <w:rsid w:val="00837C68"/>
    <w:rsid w:val="00841F02"/>
    <w:rsid w:val="00843675"/>
    <w:rsid w:val="00844C34"/>
    <w:rsid w:val="00845E57"/>
    <w:rsid w:val="00850837"/>
    <w:rsid w:val="00852ABC"/>
    <w:rsid w:val="00852DE8"/>
    <w:rsid w:val="00852F46"/>
    <w:rsid w:val="008549F1"/>
    <w:rsid w:val="00857527"/>
    <w:rsid w:val="00861CAD"/>
    <w:rsid w:val="008678BA"/>
    <w:rsid w:val="0087109D"/>
    <w:rsid w:val="00871F7A"/>
    <w:rsid w:val="00873EC3"/>
    <w:rsid w:val="00874A19"/>
    <w:rsid w:val="008757A3"/>
    <w:rsid w:val="00881E22"/>
    <w:rsid w:val="008837F4"/>
    <w:rsid w:val="0089599D"/>
    <w:rsid w:val="008A037A"/>
    <w:rsid w:val="008A297C"/>
    <w:rsid w:val="008A656F"/>
    <w:rsid w:val="008A7840"/>
    <w:rsid w:val="008A78CE"/>
    <w:rsid w:val="008B130B"/>
    <w:rsid w:val="008B15DA"/>
    <w:rsid w:val="008B40C1"/>
    <w:rsid w:val="008B64B4"/>
    <w:rsid w:val="008C07FD"/>
    <w:rsid w:val="008C294B"/>
    <w:rsid w:val="008C3C5E"/>
    <w:rsid w:val="008D2908"/>
    <w:rsid w:val="008E4BDE"/>
    <w:rsid w:val="008F4A5D"/>
    <w:rsid w:val="0090397C"/>
    <w:rsid w:val="00906BD1"/>
    <w:rsid w:val="00907EFA"/>
    <w:rsid w:val="00911347"/>
    <w:rsid w:val="0091211E"/>
    <w:rsid w:val="009138AC"/>
    <w:rsid w:val="00915B34"/>
    <w:rsid w:val="009205B2"/>
    <w:rsid w:val="00924B2A"/>
    <w:rsid w:val="00933E3C"/>
    <w:rsid w:val="00934368"/>
    <w:rsid w:val="0093458D"/>
    <w:rsid w:val="009451C1"/>
    <w:rsid w:val="00950E50"/>
    <w:rsid w:val="009515B6"/>
    <w:rsid w:val="00953ECD"/>
    <w:rsid w:val="00955886"/>
    <w:rsid w:val="009577B7"/>
    <w:rsid w:val="00961DE9"/>
    <w:rsid w:val="0096384A"/>
    <w:rsid w:val="009645AB"/>
    <w:rsid w:val="00964858"/>
    <w:rsid w:val="00965349"/>
    <w:rsid w:val="009672B4"/>
    <w:rsid w:val="00967E4F"/>
    <w:rsid w:val="0097303A"/>
    <w:rsid w:val="00977FCF"/>
    <w:rsid w:val="00984051"/>
    <w:rsid w:val="00990C58"/>
    <w:rsid w:val="00990DA8"/>
    <w:rsid w:val="00993BC4"/>
    <w:rsid w:val="00993DEA"/>
    <w:rsid w:val="009A0ED3"/>
    <w:rsid w:val="009A1C39"/>
    <w:rsid w:val="009A257C"/>
    <w:rsid w:val="009A59E5"/>
    <w:rsid w:val="009A7CB4"/>
    <w:rsid w:val="009B1988"/>
    <w:rsid w:val="009B6506"/>
    <w:rsid w:val="009C6078"/>
    <w:rsid w:val="009C7655"/>
    <w:rsid w:val="009C7915"/>
    <w:rsid w:val="009D43EB"/>
    <w:rsid w:val="009D49C7"/>
    <w:rsid w:val="009D4A05"/>
    <w:rsid w:val="009E06C7"/>
    <w:rsid w:val="009E1BFE"/>
    <w:rsid w:val="009E3366"/>
    <w:rsid w:val="009E5121"/>
    <w:rsid w:val="009E5B95"/>
    <w:rsid w:val="009F407A"/>
    <w:rsid w:val="009F4213"/>
    <w:rsid w:val="009F5CF6"/>
    <w:rsid w:val="009F7C86"/>
    <w:rsid w:val="00A03767"/>
    <w:rsid w:val="00A061B1"/>
    <w:rsid w:val="00A064CE"/>
    <w:rsid w:val="00A07CCF"/>
    <w:rsid w:val="00A11DA4"/>
    <w:rsid w:val="00A20CD2"/>
    <w:rsid w:val="00A21EDF"/>
    <w:rsid w:val="00A225D6"/>
    <w:rsid w:val="00A23D01"/>
    <w:rsid w:val="00A247C1"/>
    <w:rsid w:val="00A257B0"/>
    <w:rsid w:val="00A34941"/>
    <w:rsid w:val="00A40CDB"/>
    <w:rsid w:val="00A41285"/>
    <w:rsid w:val="00A41A90"/>
    <w:rsid w:val="00A466A9"/>
    <w:rsid w:val="00A472D3"/>
    <w:rsid w:val="00A52344"/>
    <w:rsid w:val="00A551E1"/>
    <w:rsid w:val="00A60D43"/>
    <w:rsid w:val="00A65F06"/>
    <w:rsid w:val="00A70A7B"/>
    <w:rsid w:val="00A710CE"/>
    <w:rsid w:val="00A75BB7"/>
    <w:rsid w:val="00A804C9"/>
    <w:rsid w:val="00A80BEF"/>
    <w:rsid w:val="00A97F8B"/>
    <w:rsid w:val="00AA40FB"/>
    <w:rsid w:val="00AA5593"/>
    <w:rsid w:val="00AA657E"/>
    <w:rsid w:val="00AB265C"/>
    <w:rsid w:val="00AB3D74"/>
    <w:rsid w:val="00AB433E"/>
    <w:rsid w:val="00AC6A4F"/>
    <w:rsid w:val="00AC7CC8"/>
    <w:rsid w:val="00AD05C6"/>
    <w:rsid w:val="00AD2BD5"/>
    <w:rsid w:val="00AD3A7D"/>
    <w:rsid w:val="00AD5B63"/>
    <w:rsid w:val="00AE01BA"/>
    <w:rsid w:val="00AE2DE5"/>
    <w:rsid w:val="00AE4C76"/>
    <w:rsid w:val="00AE76DF"/>
    <w:rsid w:val="00AE7CD7"/>
    <w:rsid w:val="00AE7D2A"/>
    <w:rsid w:val="00AF0587"/>
    <w:rsid w:val="00AF324E"/>
    <w:rsid w:val="00AF68B3"/>
    <w:rsid w:val="00B07E3B"/>
    <w:rsid w:val="00B121FB"/>
    <w:rsid w:val="00B1698A"/>
    <w:rsid w:val="00B20A6A"/>
    <w:rsid w:val="00B26574"/>
    <w:rsid w:val="00B32D78"/>
    <w:rsid w:val="00B33887"/>
    <w:rsid w:val="00B3428B"/>
    <w:rsid w:val="00B34EBE"/>
    <w:rsid w:val="00B36084"/>
    <w:rsid w:val="00B371DC"/>
    <w:rsid w:val="00B37466"/>
    <w:rsid w:val="00B375D1"/>
    <w:rsid w:val="00B37DA9"/>
    <w:rsid w:val="00B41CDE"/>
    <w:rsid w:val="00B500AE"/>
    <w:rsid w:val="00B53345"/>
    <w:rsid w:val="00B545D2"/>
    <w:rsid w:val="00B5520C"/>
    <w:rsid w:val="00B56D18"/>
    <w:rsid w:val="00B6147D"/>
    <w:rsid w:val="00B62EEF"/>
    <w:rsid w:val="00B63F92"/>
    <w:rsid w:val="00B73793"/>
    <w:rsid w:val="00B758AE"/>
    <w:rsid w:val="00B840F1"/>
    <w:rsid w:val="00B934C1"/>
    <w:rsid w:val="00B97E7F"/>
    <w:rsid w:val="00BA3C24"/>
    <w:rsid w:val="00BB2C02"/>
    <w:rsid w:val="00BB31F6"/>
    <w:rsid w:val="00BC17DB"/>
    <w:rsid w:val="00BC1D6B"/>
    <w:rsid w:val="00BC20E3"/>
    <w:rsid w:val="00BC2896"/>
    <w:rsid w:val="00BC3892"/>
    <w:rsid w:val="00BC7CEC"/>
    <w:rsid w:val="00BD7C9A"/>
    <w:rsid w:val="00BE45CC"/>
    <w:rsid w:val="00BE67DD"/>
    <w:rsid w:val="00BF3A9D"/>
    <w:rsid w:val="00BF3D5C"/>
    <w:rsid w:val="00BF78A2"/>
    <w:rsid w:val="00C02427"/>
    <w:rsid w:val="00C02A84"/>
    <w:rsid w:val="00C129B2"/>
    <w:rsid w:val="00C14C88"/>
    <w:rsid w:val="00C210CE"/>
    <w:rsid w:val="00C256E4"/>
    <w:rsid w:val="00C2630A"/>
    <w:rsid w:val="00C30466"/>
    <w:rsid w:val="00C35514"/>
    <w:rsid w:val="00C35B93"/>
    <w:rsid w:val="00C36DDA"/>
    <w:rsid w:val="00C37208"/>
    <w:rsid w:val="00C37798"/>
    <w:rsid w:val="00C41A28"/>
    <w:rsid w:val="00C43C41"/>
    <w:rsid w:val="00C4683D"/>
    <w:rsid w:val="00C47D0A"/>
    <w:rsid w:val="00C5120D"/>
    <w:rsid w:val="00C53EA5"/>
    <w:rsid w:val="00C54AB1"/>
    <w:rsid w:val="00C60843"/>
    <w:rsid w:val="00C61A05"/>
    <w:rsid w:val="00C63959"/>
    <w:rsid w:val="00C77F9E"/>
    <w:rsid w:val="00C844CD"/>
    <w:rsid w:val="00C8594A"/>
    <w:rsid w:val="00C878BC"/>
    <w:rsid w:val="00CA3AEA"/>
    <w:rsid w:val="00CA53CF"/>
    <w:rsid w:val="00CA5AAA"/>
    <w:rsid w:val="00CA6043"/>
    <w:rsid w:val="00CB2F30"/>
    <w:rsid w:val="00CB501A"/>
    <w:rsid w:val="00CC01CA"/>
    <w:rsid w:val="00CC0934"/>
    <w:rsid w:val="00CC239C"/>
    <w:rsid w:val="00CC412D"/>
    <w:rsid w:val="00CC581C"/>
    <w:rsid w:val="00CC7CC3"/>
    <w:rsid w:val="00CD140E"/>
    <w:rsid w:val="00CD3912"/>
    <w:rsid w:val="00CD57EA"/>
    <w:rsid w:val="00CD68E0"/>
    <w:rsid w:val="00CE000D"/>
    <w:rsid w:val="00CE0C81"/>
    <w:rsid w:val="00CE208B"/>
    <w:rsid w:val="00CE5920"/>
    <w:rsid w:val="00CF0523"/>
    <w:rsid w:val="00CF2C73"/>
    <w:rsid w:val="00CF3118"/>
    <w:rsid w:val="00CF63A9"/>
    <w:rsid w:val="00CF7B41"/>
    <w:rsid w:val="00D05414"/>
    <w:rsid w:val="00D06CE2"/>
    <w:rsid w:val="00D113BC"/>
    <w:rsid w:val="00D12347"/>
    <w:rsid w:val="00D12A87"/>
    <w:rsid w:val="00D13259"/>
    <w:rsid w:val="00D132C9"/>
    <w:rsid w:val="00D20086"/>
    <w:rsid w:val="00D229C9"/>
    <w:rsid w:val="00D23C80"/>
    <w:rsid w:val="00D261BD"/>
    <w:rsid w:val="00D27526"/>
    <w:rsid w:val="00D30706"/>
    <w:rsid w:val="00D317B1"/>
    <w:rsid w:val="00D40380"/>
    <w:rsid w:val="00D47CAF"/>
    <w:rsid w:val="00D64F71"/>
    <w:rsid w:val="00D668B1"/>
    <w:rsid w:val="00D70754"/>
    <w:rsid w:val="00D70E32"/>
    <w:rsid w:val="00D73814"/>
    <w:rsid w:val="00D7633F"/>
    <w:rsid w:val="00D845AB"/>
    <w:rsid w:val="00D84630"/>
    <w:rsid w:val="00D86112"/>
    <w:rsid w:val="00D86FD7"/>
    <w:rsid w:val="00D93D51"/>
    <w:rsid w:val="00D95912"/>
    <w:rsid w:val="00D966A0"/>
    <w:rsid w:val="00DA11E6"/>
    <w:rsid w:val="00DA1DA4"/>
    <w:rsid w:val="00DA25B4"/>
    <w:rsid w:val="00DA5323"/>
    <w:rsid w:val="00DA6156"/>
    <w:rsid w:val="00DA61A9"/>
    <w:rsid w:val="00DA784D"/>
    <w:rsid w:val="00DB109C"/>
    <w:rsid w:val="00DB15EB"/>
    <w:rsid w:val="00DB2DA4"/>
    <w:rsid w:val="00DB726C"/>
    <w:rsid w:val="00DC318E"/>
    <w:rsid w:val="00DD1715"/>
    <w:rsid w:val="00DE2F98"/>
    <w:rsid w:val="00DE67EA"/>
    <w:rsid w:val="00DE7479"/>
    <w:rsid w:val="00DF362F"/>
    <w:rsid w:val="00DF4B31"/>
    <w:rsid w:val="00E00E35"/>
    <w:rsid w:val="00E043DF"/>
    <w:rsid w:val="00E07671"/>
    <w:rsid w:val="00E1208F"/>
    <w:rsid w:val="00E13D63"/>
    <w:rsid w:val="00E14975"/>
    <w:rsid w:val="00E163B5"/>
    <w:rsid w:val="00E16F45"/>
    <w:rsid w:val="00E202D4"/>
    <w:rsid w:val="00E22B13"/>
    <w:rsid w:val="00E25F0B"/>
    <w:rsid w:val="00E26534"/>
    <w:rsid w:val="00E32222"/>
    <w:rsid w:val="00E359C2"/>
    <w:rsid w:val="00E35A8E"/>
    <w:rsid w:val="00E41E2C"/>
    <w:rsid w:val="00E44855"/>
    <w:rsid w:val="00E502D9"/>
    <w:rsid w:val="00E50EF0"/>
    <w:rsid w:val="00E525D2"/>
    <w:rsid w:val="00E52EBD"/>
    <w:rsid w:val="00E57F15"/>
    <w:rsid w:val="00E60BA8"/>
    <w:rsid w:val="00E60F14"/>
    <w:rsid w:val="00E615DD"/>
    <w:rsid w:val="00E627B5"/>
    <w:rsid w:val="00E632E4"/>
    <w:rsid w:val="00E674D9"/>
    <w:rsid w:val="00E73C16"/>
    <w:rsid w:val="00E7401A"/>
    <w:rsid w:val="00E82822"/>
    <w:rsid w:val="00E84905"/>
    <w:rsid w:val="00E86EF7"/>
    <w:rsid w:val="00E96BEB"/>
    <w:rsid w:val="00E97C40"/>
    <w:rsid w:val="00EB1F0D"/>
    <w:rsid w:val="00EB731E"/>
    <w:rsid w:val="00EB7AD5"/>
    <w:rsid w:val="00EB7CB3"/>
    <w:rsid w:val="00EB7F28"/>
    <w:rsid w:val="00EC3D87"/>
    <w:rsid w:val="00EC3E46"/>
    <w:rsid w:val="00EC4A40"/>
    <w:rsid w:val="00EC65BD"/>
    <w:rsid w:val="00ED5981"/>
    <w:rsid w:val="00EE080B"/>
    <w:rsid w:val="00EE1214"/>
    <w:rsid w:val="00EE1D05"/>
    <w:rsid w:val="00EF1552"/>
    <w:rsid w:val="00EF26CD"/>
    <w:rsid w:val="00EF6AE3"/>
    <w:rsid w:val="00F00351"/>
    <w:rsid w:val="00F12A03"/>
    <w:rsid w:val="00F12F5F"/>
    <w:rsid w:val="00F14A9B"/>
    <w:rsid w:val="00F178A1"/>
    <w:rsid w:val="00F211CE"/>
    <w:rsid w:val="00F23196"/>
    <w:rsid w:val="00F23C12"/>
    <w:rsid w:val="00F311E9"/>
    <w:rsid w:val="00F31465"/>
    <w:rsid w:val="00F328DD"/>
    <w:rsid w:val="00F365B4"/>
    <w:rsid w:val="00F43A76"/>
    <w:rsid w:val="00F4559A"/>
    <w:rsid w:val="00F46322"/>
    <w:rsid w:val="00F47684"/>
    <w:rsid w:val="00F517B0"/>
    <w:rsid w:val="00F52F5A"/>
    <w:rsid w:val="00F56312"/>
    <w:rsid w:val="00F577A1"/>
    <w:rsid w:val="00F60126"/>
    <w:rsid w:val="00F603B8"/>
    <w:rsid w:val="00F758EE"/>
    <w:rsid w:val="00F81449"/>
    <w:rsid w:val="00F81A01"/>
    <w:rsid w:val="00F8345F"/>
    <w:rsid w:val="00F8361C"/>
    <w:rsid w:val="00F8484D"/>
    <w:rsid w:val="00F87D74"/>
    <w:rsid w:val="00F91415"/>
    <w:rsid w:val="00F92DF4"/>
    <w:rsid w:val="00FA0285"/>
    <w:rsid w:val="00FA06E5"/>
    <w:rsid w:val="00FA0974"/>
    <w:rsid w:val="00FA1FF4"/>
    <w:rsid w:val="00FA7E41"/>
    <w:rsid w:val="00FB3F88"/>
    <w:rsid w:val="00FB4596"/>
    <w:rsid w:val="00FB4E1A"/>
    <w:rsid w:val="00FB641B"/>
    <w:rsid w:val="00FD52EA"/>
    <w:rsid w:val="00FD5F98"/>
    <w:rsid w:val="00FD71C9"/>
    <w:rsid w:val="00FD7B6A"/>
    <w:rsid w:val="00FF18B1"/>
    <w:rsid w:val="00FF5807"/>
    <w:rsid w:val="00FF75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C47667-AE32-49A8-AD73-26EAA0033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3A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A3ED2"/>
    <w:pPr>
      <w:keepNext/>
      <w:spacing w:before="60" w:after="120"/>
      <w:jc w:val="center"/>
      <w:outlineLvl w:val="0"/>
    </w:pPr>
    <w:rPr>
      <w:b/>
      <w:lang w:eastAsia="en-US"/>
    </w:rPr>
  </w:style>
  <w:style w:type="paragraph" w:styleId="2">
    <w:name w:val="heading 2"/>
    <w:basedOn w:val="a"/>
    <w:next w:val="a"/>
    <w:link w:val="20"/>
    <w:uiPriority w:val="9"/>
    <w:unhideWhenUsed/>
    <w:qFormat/>
    <w:rsid w:val="00C844CD"/>
    <w:pPr>
      <w:keepNext/>
      <w:spacing w:after="200" w:line="276" w:lineRule="auto"/>
      <w:ind w:firstLineChars="200" w:firstLine="442"/>
      <w:jc w:val="center"/>
      <w:outlineLvl w:val="1"/>
    </w:pPr>
    <w:rPr>
      <w:rFonts w:eastAsia="Calibri"/>
      <w:b/>
      <w:color w:val="FF0000"/>
      <w:sz w:val="22"/>
      <w:szCs w:val="22"/>
      <w:lang w:eastAsia="en-US"/>
    </w:rPr>
  </w:style>
  <w:style w:type="paragraph" w:styleId="3">
    <w:name w:val="heading 3"/>
    <w:basedOn w:val="a"/>
    <w:next w:val="a"/>
    <w:link w:val="30"/>
    <w:uiPriority w:val="9"/>
    <w:unhideWhenUsed/>
    <w:qFormat/>
    <w:rsid w:val="008837F4"/>
    <w:pPr>
      <w:keepNext/>
      <w:autoSpaceDE w:val="0"/>
      <w:autoSpaceDN w:val="0"/>
      <w:adjustRightInd w:val="0"/>
      <w:spacing w:before="120" w:after="160"/>
      <w:jc w:val="both"/>
      <w:outlineLvl w:val="2"/>
    </w:pPr>
    <w:rPr>
      <w:b/>
      <w:color w:val="FF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535D"/>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ody Text Indent"/>
    <w:basedOn w:val="a"/>
    <w:link w:val="a5"/>
    <w:uiPriority w:val="99"/>
    <w:unhideWhenUsed/>
    <w:rsid w:val="00A52344"/>
    <w:pPr>
      <w:autoSpaceDE w:val="0"/>
      <w:autoSpaceDN w:val="0"/>
      <w:adjustRightInd w:val="0"/>
      <w:spacing w:after="160"/>
      <w:ind w:firstLine="708"/>
      <w:jc w:val="both"/>
    </w:pPr>
  </w:style>
  <w:style w:type="character" w:customStyle="1" w:styleId="a5">
    <w:name w:val="Основной текст с отступом Знак"/>
    <w:basedOn w:val="a0"/>
    <w:link w:val="a4"/>
    <w:uiPriority w:val="99"/>
    <w:rsid w:val="00A52344"/>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C37208"/>
    <w:pPr>
      <w:autoSpaceDE w:val="0"/>
      <w:autoSpaceDN w:val="0"/>
      <w:adjustRightInd w:val="0"/>
      <w:spacing w:after="160"/>
      <w:jc w:val="both"/>
    </w:pPr>
    <w:rPr>
      <w:bCs/>
    </w:rPr>
  </w:style>
  <w:style w:type="character" w:customStyle="1" w:styleId="a7">
    <w:name w:val="Основной текст Знак"/>
    <w:basedOn w:val="a0"/>
    <w:link w:val="a6"/>
    <w:uiPriority w:val="99"/>
    <w:rsid w:val="00C37208"/>
    <w:rPr>
      <w:rFonts w:ascii="Times New Roman" w:eastAsia="Times New Roman" w:hAnsi="Times New Roman" w:cs="Times New Roman"/>
      <w:bCs/>
      <w:sz w:val="24"/>
      <w:szCs w:val="24"/>
      <w:lang w:eastAsia="ru-RU"/>
    </w:rPr>
  </w:style>
  <w:style w:type="character" w:customStyle="1" w:styleId="10">
    <w:name w:val="Заголовок 1 Знак"/>
    <w:basedOn w:val="a0"/>
    <w:link w:val="1"/>
    <w:uiPriority w:val="9"/>
    <w:rsid w:val="003A3ED2"/>
    <w:rPr>
      <w:rFonts w:ascii="Times New Roman" w:eastAsia="Times New Roman" w:hAnsi="Times New Roman" w:cs="Times New Roman"/>
      <w:b/>
      <w:sz w:val="24"/>
      <w:szCs w:val="24"/>
    </w:rPr>
  </w:style>
  <w:style w:type="paragraph" w:styleId="21">
    <w:name w:val="Body Text 2"/>
    <w:basedOn w:val="a"/>
    <w:link w:val="22"/>
    <w:uiPriority w:val="99"/>
    <w:unhideWhenUsed/>
    <w:rsid w:val="00187ACE"/>
    <w:pPr>
      <w:tabs>
        <w:tab w:val="left" w:pos="567"/>
      </w:tabs>
      <w:spacing w:before="240" w:after="120"/>
    </w:pPr>
    <w:rPr>
      <w:rFonts w:eastAsia="Cambria"/>
      <w:b/>
    </w:rPr>
  </w:style>
  <w:style w:type="character" w:customStyle="1" w:styleId="22">
    <w:name w:val="Основной текст 2 Знак"/>
    <w:basedOn w:val="a0"/>
    <w:link w:val="21"/>
    <w:uiPriority w:val="99"/>
    <w:rsid w:val="00187ACE"/>
    <w:rPr>
      <w:rFonts w:ascii="Times New Roman" w:eastAsia="Cambria" w:hAnsi="Times New Roman" w:cs="Times New Roman"/>
      <w:b/>
      <w:sz w:val="24"/>
      <w:szCs w:val="24"/>
      <w:lang w:eastAsia="ru-RU"/>
    </w:rPr>
  </w:style>
  <w:style w:type="paragraph" w:customStyle="1" w:styleId="Iniiaiieoaeno7">
    <w:name w:val="!Iniiaiie oaeno7"/>
    <w:basedOn w:val="a"/>
    <w:rsid w:val="00187ACE"/>
    <w:pPr>
      <w:ind w:firstLine="709"/>
      <w:jc w:val="both"/>
    </w:pPr>
  </w:style>
  <w:style w:type="character" w:styleId="a8">
    <w:name w:val="annotation reference"/>
    <w:basedOn w:val="a0"/>
    <w:uiPriority w:val="99"/>
    <w:semiHidden/>
    <w:unhideWhenUsed/>
    <w:rsid w:val="009F7C86"/>
    <w:rPr>
      <w:sz w:val="16"/>
      <w:szCs w:val="16"/>
    </w:rPr>
  </w:style>
  <w:style w:type="paragraph" w:styleId="a9">
    <w:name w:val="annotation text"/>
    <w:basedOn w:val="a"/>
    <w:link w:val="aa"/>
    <w:uiPriority w:val="99"/>
    <w:semiHidden/>
    <w:unhideWhenUsed/>
    <w:rsid w:val="009F7C86"/>
    <w:rPr>
      <w:sz w:val="20"/>
      <w:szCs w:val="20"/>
    </w:rPr>
  </w:style>
  <w:style w:type="character" w:customStyle="1" w:styleId="aa">
    <w:name w:val="Текст примечания Знак"/>
    <w:basedOn w:val="a0"/>
    <w:link w:val="a9"/>
    <w:uiPriority w:val="99"/>
    <w:semiHidden/>
    <w:rsid w:val="009F7C86"/>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9F7C86"/>
    <w:rPr>
      <w:b/>
      <w:bCs/>
    </w:rPr>
  </w:style>
  <w:style w:type="character" w:customStyle="1" w:styleId="ac">
    <w:name w:val="Тема примечания Знак"/>
    <w:basedOn w:val="aa"/>
    <w:link w:val="ab"/>
    <w:uiPriority w:val="99"/>
    <w:semiHidden/>
    <w:rsid w:val="009F7C86"/>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9F7C86"/>
    <w:rPr>
      <w:rFonts w:ascii="Tahoma" w:hAnsi="Tahoma" w:cs="Tahoma"/>
      <w:sz w:val="16"/>
      <w:szCs w:val="16"/>
    </w:rPr>
  </w:style>
  <w:style w:type="character" w:customStyle="1" w:styleId="ae">
    <w:name w:val="Текст выноски Знак"/>
    <w:basedOn w:val="a0"/>
    <w:link w:val="ad"/>
    <w:uiPriority w:val="99"/>
    <w:semiHidden/>
    <w:rsid w:val="009F7C86"/>
    <w:rPr>
      <w:rFonts w:ascii="Tahoma" w:eastAsia="Times New Roman" w:hAnsi="Tahoma" w:cs="Tahoma"/>
      <w:sz w:val="16"/>
      <w:szCs w:val="16"/>
      <w:lang w:eastAsia="ru-RU"/>
    </w:rPr>
  </w:style>
  <w:style w:type="paragraph" w:styleId="31">
    <w:name w:val="Body Text 3"/>
    <w:basedOn w:val="a"/>
    <w:link w:val="32"/>
    <w:uiPriority w:val="99"/>
    <w:unhideWhenUsed/>
    <w:rsid w:val="002912A1"/>
    <w:pPr>
      <w:tabs>
        <w:tab w:val="left" w:pos="567"/>
      </w:tabs>
      <w:spacing w:before="240" w:after="120"/>
      <w:jc w:val="both"/>
    </w:pPr>
    <w:rPr>
      <w:rFonts w:eastAsia="Cambria"/>
      <w:b/>
    </w:rPr>
  </w:style>
  <w:style w:type="character" w:customStyle="1" w:styleId="32">
    <w:name w:val="Основной текст 3 Знак"/>
    <w:basedOn w:val="a0"/>
    <w:link w:val="31"/>
    <w:uiPriority w:val="99"/>
    <w:rsid w:val="002912A1"/>
    <w:rPr>
      <w:rFonts w:ascii="Times New Roman" w:eastAsia="Cambria" w:hAnsi="Times New Roman" w:cs="Times New Roman"/>
      <w:b/>
      <w:sz w:val="24"/>
      <w:szCs w:val="24"/>
      <w:lang w:eastAsia="ru-RU"/>
    </w:rPr>
  </w:style>
  <w:style w:type="paragraph" w:customStyle="1" w:styleId="af">
    <w:name w:val="!Подпись"/>
    <w:basedOn w:val="a"/>
    <w:rsid w:val="00AC7CC8"/>
    <w:pPr>
      <w:spacing w:after="200" w:line="276" w:lineRule="auto"/>
    </w:pPr>
    <w:rPr>
      <w:rFonts w:ascii="Calibri" w:eastAsia="Calibri" w:hAnsi="Calibri"/>
      <w:b/>
      <w:sz w:val="22"/>
      <w:szCs w:val="20"/>
      <w:lang w:eastAsia="en-US"/>
    </w:rPr>
  </w:style>
  <w:style w:type="character" w:customStyle="1" w:styleId="20">
    <w:name w:val="Заголовок 2 Знак"/>
    <w:basedOn w:val="a0"/>
    <w:link w:val="2"/>
    <w:uiPriority w:val="9"/>
    <w:rsid w:val="00C844CD"/>
    <w:rPr>
      <w:rFonts w:ascii="Times New Roman" w:eastAsia="Calibri" w:hAnsi="Times New Roman" w:cs="Times New Roman"/>
      <w:b/>
      <w:color w:val="FF0000"/>
    </w:rPr>
  </w:style>
  <w:style w:type="character" w:customStyle="1" w:styleId="30">
    <w:name w:val="Заголовок 3 Знак"/>
    <w:basedOn w:val="a0"/>
    <w:link w:val="3"/>
    <w:uiPriority w:val="9"/>
    <w:rsid w:val="008837F4"/>
    <w:rPr>
      <w:rFonts w:ascii="Times New Roman" w:eastAsia="Times New Roman" w:hAnsi="Times New Roman" w:cs="Times New Roman"/>
      <w:b/>
      <w:color w:val="FF0000"/>
      <w:sz w:val="24"/>
      <w:szCs w:val="24"/>
      <w:lang w:eastAsia="ru-RU"/>
    </w:rPr>
  </w:style>
  <w:style w:type="table" w:styleId="af0">
    <w:name w:val="Table Grid"/>
    <w:basedOn w:val="a1"/>
    <w:uiPriority w:val="59"/>
    <w:rsid w:val="004362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Подпункт"/>
    <w:basedOn w:val="a"/>
    <w:rsid w:val="0079062F"/>
    <w:pPr>
      <w:tabs>
        <w:tab w:val="num" w:pos="1134"/>
      </w:tabs>
      <w:spacing w:line="360" w:lineRule="auto"/>
      <w:ind w:left="1134" w:hanging="1134"/>
      <w:jc w:val="both"/>
    </w:pPr>
    <w:rPr>
      <w:rFonts w:eastAsia="SimSun"/>
      <w:snapToGrid w:val="0"/>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38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E55E06-C156-4E26-9F60-B55B5FCF8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1335</TotalTime>
  <Pages>13</Pages>
  <Words>4730</Words>
  <Characters>26961</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Inter RAO</Company>
  <LinksUpToDate>false</LinksUpToDate>
  <CharactersWithSpaces>31628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Данилова Мария Александровна</dc:creator>
  <cp:lastModifiedBy>Васильева Екатерина Владимировна</cp:lastModifiedBy>
  <cp:revision>824</cp:revision>
  <dcterms:created xsi:type="dcterms:W3CDTF">2016-03-28T09:37:00Z</dcterms:created>
  <dcterms:modified xsi:type="dcterms:W3CDTF">2019-08-16T05:25:00Z</dcterms:modified>
</cp:coreProperties>
</file>